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72B9B" w14:textId="11134A29" w:rsidR="006348F6" w:rsidRPr="00425BCD" w:rsidRDefault="006348F6" w:rsidP="00A6340D">
      <w:pPr>
        <w:pStyle w:val="Default"/>
        <w:jc w:val="right"/>
        <w:rPr>
          <w:color w:val="auto"/>
          <w:sz w:val="22"/>
          <w:szCs w:val="22"/>
        </w:rPr>
      </w:pPr>
      <w:bookmarkStart w:id="0" w:name="_GoBack"/>
      <w:bookmarkEnd w:id="0"/>
      <w:r w:rsidRPr="00425BCD">
        <w:rPr>
          <w:b/>
          <w:bCs/>
          <w:color w:val="auto"/>
          <w:sz w:val="22"/>
          <w:szCs w:val="22"/>
        </w:rPr>
        <w:t xml:space="preserve">Muudatus nr </w:t>
      </w:r>
      <w:r w:rsidR="00B4492D" w:rsidRPr="00425BCD">
        <w:rPr>
          <w:b/>
          <w:bCs/>
          <w:color w:val="auto"/>
          <w:sz w:val="22"/>
          <w:szCs w:val="22"/>
        </w:rPr>
        <w:t>1</w:t>
      </w:r>
    </w:p>
    <w:p w14:paraId="0880D1B9" w14:textId="7576A914" w:rsidR="006348F6" w:rsidRPr="00425BCD" w:rsidRDefault="00B4492D" w:rsidP="00A6340D">
      <w:pPr>
        <w:pStyle w:val="Default"/>
        <w:jc w:val="right"/>
        <w:rPr>
          <w:color w:val="auto"/>
          <w:sz w:val="22"/>
          <w:szCs w:val="22"/>
        </w:rPr>
      </w:pPr>
      <w:r w:rsidRPr="00425BCD">
        <w:rPr>
          <w:bCs/>
          <w:color w:val="auto"/>
          <w:sz w:val="22"/>
          <w:szCs w:val="22"/>
        </w:rPr>
        <w:t>1</w:t>
      </w:r>
      <w:r w:rsidR="00BB7CF2" w:rsidRPr="00425BCD">
        <w:rPr>
          <w:bCs/>
          <w:color w:val="auto"/>
          <w:sz w:val="22"/>
          <w:szCs w:val="22"/>
        </w:rPr>
        <w:t>3. augustil 2013</w:t>
      </w:r>
      <w:r w:rsidRPr="00425BCD">
        <w:rPr>
          <w:bCs/>
          <w:color w:val="auto"/>
          <w:sz w:val="22"/>
          <w:szCs w:val="22"/>
        </w:rPr>
        <w:t>.a</w:t>
      </w:r>
      <w:r w:rsidR="006348F6" w:rsidRPr="00425BCD">
        <w:rPr>
          <w:bCs/>
          <w:color w:val="auto"/>
          <w:sz w:val="22"/>
          <w:szCs w:val="22"/>
        </w:rPr>
        <w:t xml:space="preserve"> sõlmitud </w:t>
      </w:r>
    </w:p>
    <w:p w14:paraId="50FA55B6" w14:textId="3B8FE327" w:rsidR="006348F6" w:rsidRPr="00425BCD" w:rsidRDefault="006348F6" w:rsidP="00A6340D">
      <w:pPr>
        <w:pStyle w:val="Default"/>
        <w:jc w:val="right"/>
        <w:rPr>
          <w:bCs/>
          <w:color w:val="auto"/>
          <w:sz w:val="22"/>
          <w:szCs w:val="22"/>
        </w:rPr>
      </w:pPr>
      <w:r w:rsidRPr="00425BCD">
        <w:rPr>
          <w:bCs/>
          <w:color w:val="auto"/>
          <w:sz w:val="22"/>
          <w:szCs w:val="22"/>
        </w:rPr>
        <w:t>üürilepingule nr</w:t>
      </w:r>
      <w:r w:rsidR="00B4492D" w:rsidRPr="00425BCD">
        <w:rPr>
          <w:bCs/>
          <w:color w:val="auto"/>
          <w:sz w:val="22"/>
          <w:szCs w:val="22"/>
        </w:rPr>
        <w:t xml:space="preserve"> </w:t>
      </w:r>
      <w:r w:rsidR="00BB7CF2" w:rsidRPr="00425BCD">
        <w:rPr>
          <w:bCs/>
          <w:color w:val="auto"/>
          <w:sz w:val="22"/>
          <w:szCs w:val="22"/>
        </w:rPr>
        <w:t>Ü5548/13</w:t>
      </w:r>
    </w:p>
    <w:p w14:paraId="2EB7071A" w14:textId="77777777" w:rsidR="006348F6" w:rsidRPr="00425BCD" w:rsidRDefault="006348F6" w:rsidP="00C642B5">
      <w:pPr>
        <w:pStyle w:val="Default"/>
        <w:jc w:val="both"/>
        <w:rPr>
          <w:color w:val="auto"/>
          <w:sz w:val="22"/>
          <w:szCs w:val="22"/>
        </w:rPr>
      </w:pPr>
      <w:r w:rsidRPr="00425BCD">
        <w:rPr>
          <w:b/>
          <w:bCs/>
          <w:color w:val="auto"/>
          <w:sz w:val="22"/>
          <w:szCs w:val="22"/>
        </w:rPr>
        <w:t xml:space="preserve"> </w:t>
      </w:r>
    </w:p>
    <w:p w14:paraId="3E983E12" w14:textId="77777777" w:rsidR="006348F6" w:rsidRPr="00425BCD" w:rsidRDefault="006348F6" w:rsidP="00C642B5">
      <w:pPr>
        <w:pStyle w:val="Default"/>
        <w:jc w:val="both"/>
        <w:rPr>
          <w:b/>
          <w:bCs/>
          <w:color w:val="auto"/>
          <w:sz w:val="22"/>
          <w:szCs w:val="22"/>
        </w:rPr>
      </w:pPr>
      <w:r w:rsidRPr="00425BCD">
        <w:rPr>
          <w:b/>
          <w:bCs/>
          <w:color w:val="auto"/>
          <w:sz w:val="22"/>
          <w:szCs w:val="22"/>
        </w:rPr>
        <w:t>KOKKULEPE ÜÜRILEPINGU MUUTMISEKS</w:t>
      </w:r>
    </w:p>
    <w:p w14:paraId="71921945" w14:textId="77777777" w:rsidR="006348F6" w:rsidRPr="00425BCD" w:rsidRDefault="006348F6" w:rsidP="00C642B5">
      <w:pPr>
        <w:pStyle w:val="Default"/>
        <w:jc w:val="both"/>
        <w:rPr>
          <w:color w:val="auto"/>
          <w:sz w:val="22"/>
          <w:szCs w:val="22"/>
        </w:rPr>
      </w:pPr>
      <w:r w:rsidRPr="00425BCD">
        <w:rPr>
          <w:b/>
          <w:bCs/>
          <w:color w:val="auto"/>
          <w:sz w:val="22"/>
          <w:szCs w:val="22"/>
        </w:rPr>
        <w:t xml:space="preserve"> </w:t>
      </w:r>
    </w:p>
    <w:p w14:paraId="0CE05904" w14:textId="02DDAEC5" w:rsidR="00B4492D" w:rsidRPr="00425BCD" w:rsidRDefault="00B4492D" w:rsidP="00B4492D">
      <w:pPr>
        <w:pStyle w:val="Default"/>
        <w:jc w:val="both"/>
        <w:rPr>
          <w:color w:val="auto"/>
          <w:sz w:val="22"/>
          <w:szCs w:val="22"/>
        </w:rPr>
      </w:pPr>
      <w:r w:rsidRPr="00425BCD">
        <w:rPr>
          <w:b/>
          <w:color w:val="auto"/>
          <w:sz w:val="22"/>
          <w:szCs w:val="22"/>
        </w:rPr>
        <w:t>Riigi Kinnisvara AS</w:t>
      </w:r>
      <w:r w:rsidRPr="00425BCD">
        <w:rPr>
          <w:color w:val="auto"/>
          <w:sz w:val="22"/>
          <w:szCs w:val="22"/>
        </w:rPr>
        <w:t xml:space="preserve">, registrikood 10788733, asukoht Lasnamäe 2, Tallinn 11412 (edaspidi nimetatud </w:t>
      </w:r>
      <w:r w:rsidRPr="00425BCD">
        <w:rPr>
          <w:b/>
          <w:color w:val="auto"/>
          <w:sz w:val="22"/>
          <w:szCs w:val="22"/>
        </w:rPr>
        <w:t>üürileandja</w:t>
      </w:r>
      <w:r w:rsidRPr="00425BCD">
        <w:rPr>
          <w:color w:val="auto"/>
          <w:sz w:val="22"/>
          <w:szCs w:val="22"/>
        </w:rPr>
        <w:t>), mida esindab volikirja alusel haldusosakonna juhataja Margit Dengo</w:t>
      </w:r>
      <w:r w:rsidR="00647566">
        <w:rPr>
          <w:color w:val="auto"/>
          <w:sz w:val="22"/>
          <w:szCs w:val="22"/>
        </w:rPr>
        <w:t>,</w:t>
      </w:r>
    </w:p>
    <w:p w14:paraId="15C3A621" w14:textId="77777777" w:rsidR="00B4492D" w:rsidRPr="00425BCD" w:rsidRDefault="00B4492D" w:rsidP="00B4492D">
      <w:pPr>
        <w:pStyle w:val="Default"/>
        <w:jc w:val="both"/>
        <w:rPr>
          <w:color w:val="auto"/>
          <w:sz w:val="22"/>
          <w:szCs w:val="22"/>
        </w:rPr>
      </w:pPr>
      <w:r w:rsidRPr="00425BCD">
        <w:rPr>
          <w:color w:val="auto"/>
          <w:sz w:val="22"/>
          <w:szCs w:val="22"/>
        </w:rPr>
        <w:t xml:space="preserve">ja </w:t>
      </w:r>
    </w:p>
    <w:p w14:paraId="0DC8F1E5" w14:textId="4F0EB90B" w:rsidR="006348F6" w:rsidRPr="00425BCD" w:rsidRDefault="006348F6" w:rsidP="00C642B5">
      <w:pPr>
        <w:pStyle w:val="Default"/>
        <w:jc w:val="both"/>
        <w:rPr>
          <w:color w:val="auto"/>
          <w:sz w:val="22"/>
          <w:szCs w:val="22"/>
        </w:rPr>
      </w:pPr>
      <w:r w:rsidRPr="00425BCD">
        <w:rPr>
          <w:b/>
          <w:bCs/>
          <w:color w:val="auto"/>
          <w:sz w:val="22"/>
          <w:szCs w:val="22"/>
        </w:rPr>
        <w:t>Politsei- ja Piirivalveamet</w:t>
      </w:r>
      <w:r w:rsidRPr="00425BCD">
        <w:rPr>
          <w:color w:val="auto"/>
          <w:sz w:val="22"/>
          <w:szCs w:val="22"/>
        </w:rPr>
        <w:t xml:space="preserve">, </w:t>
      </w:r>
      <w:r w:rsidR="00647566">
        <w:rPr>
          <w:color w:val="auto"/>
          <w:sz w:val="22"/>
          <w:szCs w:val="22"/>
        </w:rPr>
        <w:t xml:space="preserve">registrikood 70008747, </w:t>
      </w:r>
      <w:r w:rsidRPr="00425BCD">
        <w:rPr>
          <w:color w:val="auto"/>
          <w:sz w:val="22"/>
          <w:szCs w:val="22"/>
        </w:rPr>
        <w:t xml:space="preserve">asukoht Pärnu mnt 139, Tallinn 15060 (edaspidi nimetatud </w:t>
      </w:r>
      <w:r w:rsidR="004F38F0" w:rsidRPr="00425BCD">
        <w:rPr>
          <w:b/>
          <w:bCs/>
          <w:color w:val="auto"/>
          <w:sz w:val="22"/>
          <w:szCs w:val="22"/>
        </w:rPr>
        <w:t>ü</w:t>
      </w:r>
      <w:r w:rsidRPr="00425BCD">
        <w:rPr>
          <w:b/>
          <w:bCs/>
          <w:color w:val="auto"/>
          <w:sz w:val="22"/>
          <w:szCs w:val="22"/>
        </w:rPr>
        <w:t>ürnik</w:t>
      </w:r>
      <w:r w:rsidRPr="00425BCD">
        <w:rPr>
          <w:color w:val="auto"/>
          <w:sz w:val="22"/>
          <w:szCs w:val="22"/>
        </w:rPr>
        <w:t xml:space="preserve">), mida esindab </w:t>
      </w:r>
      <w:r w:rsidR="00480B43">
        <w:rPr>
          <w:color w:val="auto"/>
          <w:sz w:val="22"/>
          <w:szCs w:val="22"/>
        </w:rPr>
        <w:t>põhimääruse alusel peadirektor Elmar Vaher</w:t>
      </w:r>
      <w:r w:rsidRPr="00425BCD">
        <w:rPr>
          <w:color w:val="auto"/>
          <w:sz w:val="22"/>
          <w:szCs w:val="22"/>
        </w:rPr>
        <w:t xml:space="preserve">, </w:t>
      </w:r>
    </w:p>
    <w:p w14:paraId="70F4909E" w14:textId="77777777" w:rsidR="006348F6" w:rsidRPr="00425BCD" w:rsidRDefault="006348F6" w:rsidP="00C642B5">
      <w:pPr>
        <w:pStyle w:val="Default"/>
        <w:jc w:val="both"/>
        <w:rPr>
          <w:color w:val="auto"/>
          <w:sz w:val="22"/>
          <w:szCs w:val="22"/>
        </w:rPr>
      </w:pPr>
    </w:p>
    <w:p w14:paraId="715CE09A" w14:textId="77777777" w:rsidR="006348F6" w:rsidRPr="00425BCD" w:rsidRDefault="006348F6" w:rsidP="00C642B5">
      <w:pPr>
        <w:pStyle w:val="Default"/>
        <w:jc w:val="both"/>
        <w:rPr>
          <w:color w:val="auto"/>
          <w:sz w:val="22"/>
          <w:szCs w:val="22"/>
        </w:rPr>
      </w:pPr>
      <w:r w:rsidRPr="00425BCD">
        <w:rPr>
          <w:color w:val="auto"/>
          <w:sz w:val="22"/>
          <w:szCs w:val="22"/>
        </w:rPr>
        <w:t xml:space="preserve">edaspidi eraldi või ühiselt nimetatud </w:t>
      </w:r>
      <w:r w:rsidR="004F38F0" w:rsidRPr="00425BCD">
        <w:rPr>
          <w:b/>
          <w:bCs/>
          <w:color w:val="auto"/>
          <w:sz w:val="22"/>
          <w:szCs w:val="22"/>
        </w:rPr>
        <w:t>p</w:t>
      </w:r>
      <w:r w:rsidRPr="00425BCD">
        <w:rPr>
          <w:b/>
          <w:bCs/>
          <w:color w:val="auto"/>
          <w:sz w:val="22"/>
          <w:szCs w:val="22"/>
        </w:rPr>
        <w:t xml:space="preserve">ool </w:t>
      </w:r>
      <w:r w:rsidRPr="00425BCD">
        <w:rPr>
          <w:color w:val="auto"/>
          <w:sz w:val="22"/>
          <w:szCs w:val="22"/>
        </w:rPr>
        <w:t xml:space="preserve">või </w:t>
      </w:r>
      <w:r w:rsidR="004F38F0" w:rsidRPr="00425BCD">
        <w:rPr>
          <w:b/>
          <w:bCs/>
          <w:color w:val="auto"/>
          <w:sz w:val="22"/>
          <w:szCs w:val="22"/>
        </w:rPr>
        <w:t>p</w:t>
      </w:r>
      <w:r w:rsidRPr="00425BCD">
        <w:rPr>
          <w:b/>
          <w:bCs/>
          <w:color w:val="auto"/>
          <w:sz w:val="22"/>
          <w:szCs w:val="22"/>
        </w:rPr>
        <w:t xml:space="preserve">ooled, </w:t>
      </w:r>
    </w:p>
    <w:p w14:paraId="132160AB" w14:textId="77777777" w:rsidR="006348F6" w:rsidRPr="00425BCD" w:rsidRDefault="006348F6" w:rsidP="00C642B5">
      <w:pPr>
        <w:pStyle w:val="Default"/>
        <w:jc w:val="both"/>
        <w:rPr>
          <w:i/>
          <w:iCs/>
          <w:color w:val="auto"/>
          <w:sz w:val="22"/>
          <w:szCs w:val="22"/>
        </w:rPr>
      </w:pPr>
    </w:p>
    <w:p w14:paraId="0286492E" w14:textId="77777777" w:rsidR="00B4492D" w:rsidRPr="00425BCD" w:rsidRDefault="006348F6" w:rsidP="00C642B5">
      <w:pPr>
        <w:pStyle w:val="Default"/>
        <w:ind w:left="2124" w:hanging="2124"/>
        <w:jc w:val="both"/>
        <w:rPr>
          <w:i/>
          <w:iCs/>
          <w:color w:val="auto"/>
          <w:sz w:val="22"/>
          <w:szCs w:val="22"/>
        </w:rPr>
      </w:pPr>
      <w:r w:rsidRPr="00425BCD">
        <w:rPr>
          <w:i/>
          <w:iCs/>
          <w:color w:val="auto"/>
          <w:sz w:val="22"/>
          <w:szCs w:val="22"/>
        </w:rPr>
        <w:t xml:space="preserve">võttes arvesse, et </w:t>
      </w:r>
      <w:r w:rsidRPr="00425BCD">
        <w:rPr>
          <w:i/>
          <w:iCs/>
          <w:color w:val="auto"/>
          <w:sz w:val="22"/>
          <w:szCs w:val="22"/>
        </w:rPr>
        <w:tab/>
      </w:r>
    </w:p>
    <w:p w14:paraId="74B22101" w14:textId="3A286A6B" w:rsidR="00B4492D" w:rsidRPr="00425BCD" w:rsidRDefault="004F38F0" w:rsidP="00B4492D">
      <w:pPr>
        <w:pStyle w:val="Default"/>
        <w:numPr>
          <w:ilvl w:val="0"/>
          <w:numId w:val="8"/>
        </w:numPr>
        <w:jc w:val="both"/>
        <w:rPr>
          <w:color w:val="auto"/>
          <w:sz w:val="22"/>
          <w:szCs w:val="22"/>
        </w:rPr>
      </w:pPr>
      <w:r w:rsidRPr="00425BCD">
        <w:rPr>
          <w:color w:val="auto"/>
          <w:sz w:val="22"/>
          <w:szCs w:val="22"/>
        </w:rPr>
        <w:t>p</w:t>
      </w:r>
      <w:r w:rsidR="006348F6" w:rsidRPr="00425BCD">
        <w:rPr>
          <w:color w:val="auto"/>
          <w:sz w:val="22"/>
          <w:szCs w:val="22"/>
        </w:rPr>
        <w:t xml:space="preserve">oolte vahel on </w:t>
      </w:r>
      <w:r w:rsidR="0060593F" w:rsidRPr="00425BCD">
        <w:rPr>
          <w:color w:val="auto"/>
          <w:sz w:val="22"/>
          <w:szCs w:val="22"/>
        </w:rPr>
        <w:t>13. augustil</w:t>
      </w:r>
      <w:r w:rsidR="00B4492D" w:rsidRPr="00425BCD">
        <w:rPr>
          <w:color w:val="auto"/>
          <w:sz w:val="22"/>
          <w:szCs w:val="22"/>
        </w:rPr>
        <w:t xml:space="preserve"> </w:t>
      </w:r>
      <w:r w:rsidR="0060593F" w:rsidRPr="00425BCD">
        <w:rPr>
          <w:color w:val="auto"/>
          <w:sz w:val="22"/>
          <w:szCs w:val="22"/>
        </w:rPr>
        <w:t>2013</w:t>
      </w:r>
      <w:r w:rsidR="00B4492D" w:rsidRPr="00425BCD">
        <w:rPr>
          <w:color w:val="auto"/>
          <w:sz w:val="22"/>
          <w:szCs w:val="22"/>
        </w:rPr>
        <w:t>.a</w:t>
      </w:r>
      <w:r w:rsidR="006348F6" w:rsidRPr="00425BCD">
        <w:rPr>
          <w:color w:val="auto"/>
          <w:sz w:val="22"/>
          <w:szCs w:val="22"/>
        </w:rPr>
        <w:t xml:space="preserve"> sõlmitud üürileping nr </w:t>
      </w:r>
      <w:r w:rsidR="0060593F" w:rsidRPr="00425BCD">
        <w:rPr>
          <w:b/>
          <w:bCs/>
          <w:color w:val="auto"/>
          <w:sz w:val="22"/>
          <w:szCs w:val="22"/>
        </w:rPr>
        <w:t>Ü5548/13</w:t>
      </w:r>
      <w:r w:rsidR="006348F6" w:rsidRPr="00425BCD">
        <w:rPr>
          <w:b/>
          <w:bCs/>
          <w:color w:val="auto"/>
          <w:sz w:val="22"/>
          <w:szCs w:val="22"/>
        </w:rPr>
        <w:t xml:space="preserve"> </w:t>
      </w:r>
      <w:r w:rsidR="006348F6" w:rsidRPr="00425BCD">
        <w:rPr>
          <w:color w:val="auto"/>
          <w:sz w:val="22"/>
          <w:szCs w:val="22"/>
        </w:rPr>
        <w:t xml:space="preserve">(edaspidi nimetatud </w:t>
      </w:r>
      <w:r w:rsidRPr="00425BCD">
        <w:rPr>
          <w:b/>
          <w:bCs/>
          <w:color w:val="auto"/>
          <w:sz w:val="22"/>
          <w:szCs w:val="22"/>
        </w:rPr>
        <w:t>l</w:t>
      </w:r>
      <w:r w:rsidR="006348F6" w:rsidRPr="00425BCD">
        <w:rPr>
          <w:b/>
          <w:bCs/>
          <w:color w:val="auto"/>
          <w:sz w:val="22"/>
          <w:szCs w:val="22"/>
        </w:rPr>
        <w:t>eping)</w:t>
      </w:r>
      <w:r w:rsidR="006348F6" w:rsidRPr="00425BCD">
        <w:rPr>
          <w:color w:val="auto"/>
          <w:sz w:val="22"/>
          <w:szCs w:val="22"/>
        </w:rPr>
        <w:t>, mille kohaselt on</w:t>
      </w:r>
      <w:r w:rsidR="00B4492D" w:rsidRPr="00425BCD">
        <w:rPr>
          <w:color w:val="auto"/>
          <w:sz w:val="22"/>
          <w:szCs w:val="22"/>
        </w:rPr>
        <w:t xml:space="preserve"> </w:t>
      </w:r>
      <w:r w:rsidRPr="00425BCD">
        <w:rPr>
          <w:color w:val="auto"/>
          <w:sz w:val="22"/>
          <w:szCs w:val="22"/>
        </w:rPr>
        <w:t>ü</w:t>
      </w:r>
      <w:r w:rsidR="00B4492D" w:rsidRPr="00425BCD">
        <w:rPr>
          <w:color w:val="auto"/>
          <w:sz w:val="22"/>
          <w:szCs w:val="22"/>
        </w:rPr>
        <w:t>ürnikul</w:t>
      </w:r>
      <w:r w:rsidR="006348F6" w:rsidRPr="00425BCD">
        <w:rPr>
          <w:color w:val="auto"/>
          <w:sz w:val="22"/>
          <w:szCs w:val="22"/>
        </w:rPr>
        <w:t xml:space="preserve"> õigus kasutada </w:t>
      </w:r>
      <w:r w:rsidR="0060593F" w:rsidRPr="00425BCD">
        <w:rPr>
          <w:b/>
          <w:color w:val="auto"/>
          <w:sz w:val="22"/>
          <w:szCs w:val="22"/>
        </w:rPr>
        <w:t xml:space="preserve">Põlvamaal, Värska vallas, Ulitina külas, Kordoni/ Saatse kordoni </w:t>
      </w:r>
      <w:r w:rsidR="00B4492D" w:rsidRPr="00425BCD">
        <w:rPr>
          <w:color w:val="auto"/>
          <w:sz w:val="22"/>
          <w:szCs w:val="22"/>
        </w:rPr>
        <w:t>asuvat üüripinda</w:t>
      </w:r>
      <w:r w:rsidR="006348F6" w:rsidRPr="00425BCD">
        <w:rPr>
          <w:color w:val="auto"/>
          <w:sz w:val="22"/>
          <w:szCs w:val="22"/>
        </w:rPr>
        <w:t xml:space="preserve">; </w:t>
      </w:r>
    </w:p>
    <w:p w14:paraId="70A92583" w14:textId="4CBEFDB7" w:rsidR="006348F6" w:rsidRDefault="004F38F0" w:rsidP="00B4492D">
      <w:pPr>
        <w:pStyle w:val="Default"/>
        <w:numPr>
          <w:ilvl w:val="0"/>
          <w:numId w:val="8"/>
        </w:numPr>
        <w:jc w:val="both"/>
        <w:rPr>
          <w:color w:val="auto"/>
          <w:sz w:val="22"/>
          <w:szCs w:val="22"/>
        </w:rPr>
      </w:pPr>
      <w:r w:rsidRPr="00425BCD">
        <w:rPr>
          <w:color w:val="auto"/>
          <w:sz w:val="22"/>
          <w:szCs w:val="22"/>
        </w:rPr>
        <w:t>ü</w:t>
      </w:r>
      <w:r w:rsidR="006348F6" w:rsidRPr="00425BCD">
        <w:rPr>
          <w:color w:val="auto"/>
          <w:sz w:val="22"/>
          <w:szCs w:val="22"/>
        </w:rPr>
        <w:t xml:space="preserve">ürnik on </w:t>
      </w:r>
      <w:r w:rsidRPr="00425BCD">
        <w:rPr>
          <w:color w:val="auto"/>
          <w:sz w:val="22"/>
          <w:szCs w:val="22"/>
        </w:rPr>
        <w:t>ü</w:t>
      </w:r>
      <w:r w:rsidR="006348F6" w:rsidRPr="00425BCD">
        <w:rPr>
          <w:color w:val="auto"/>
          <w:sz w:val="22"/>
          <w:szCs w:val="22"/>
        </w:rPr>
        <w:t>ürileandjale avaldanud</w:t>
      </w:r>
      <w:r w:rsidRPr="00425BCD">
        <w:rPr>
          <w:color w:val="auto"/>
          <w:sz w:val="22"/>
          <w:szCs w:val="22"/>
        </w:rPr>
        <w:t xml:space="preserve"> soovi üüripinna hulka kuuluva</w:t>
      </w:r>
      <w:r w:rsidR="00425BCD" w:rsidRPr="00425BCD">
        <w:rPr>
          <w:color w:val="auto"/>
          <w:sz w:val="22"/>
          <w:szCs w:val="22"/>
        </w:rPr>
        <w:t>l</w:t>
      </w:r>
      <w:r w:rsidRPr="00425BCD">
        <w:rPr>
          <w:color w:val="auto"/>
          <w:sz w:val="22"/>
          <w:szCs w:val="22"/>
        </w:rPr>
        <w:t xml:space="preserve"> territooriumi</w:t>
      </w:r>
      <w:r w:rsidR="00425BCD" w:rsidRPr="00425BCD">
        <w:rPr>
          <w:color w:val="auto"/>
          <w:sz w:val="22"/>
          <w:szCs w:val="22"/>
        </w:rPr>
        <w:t>l</w:t>
      </w:r>
      <w:r w:rsidRPr="00425BCD">
        <w:rPr>
          <w:color w:val="auto"/>
          <w:sz w:val="22"/>
          <w:szCs w:val="22"/>
        </w:rPr>
        <w:t xml:space="preserve"> </w:t>
      </w:r>
      <w:r w:rsidR="00425BCD" w:rsidRPr="00425BCD">
        <w:rPr>
          <w:color w:val="auto"/>
          <w:sz w:val="22"/>
          <w:szCs w:val="22"/>
        </w:rPr>
        <w:t>olemasoleva värava väljavahetamiseks tulenevalt üürniku nõuetest ning tasudes värava vahetamisega kaasnevad kulud (sh värava ja ehitustööde maksumus)  üürimaksete kaudu</w:t>
      </w:r>
      <w:r w:rsidR="00B7444A" w:rsidRPr="00425BCD">
        <w:rPr>
          <w:color w:val="auto"/>
          <w:sz w:val="22"/>
          <w:szCs w:val="22"/>
        </w:rPr>
        <w:t>;</w:t>
      </w:r>
      <w:r w:rsidR="007733F3">
        <w:rPr>
          <w:color w:val="auto"/>
          <w:sz w:val="22"/>
          <w:szCs w:val="22"/>
        </w:rPr>
        <w:t xml:space="preserve"> </w:t>
      </w:r>
    </w:p>
    <w:p w14:paraId="56182654" w14:textId="00ED9B62" w:rsidR="007733F3" w:rsidRPr="00FB22AC" w:rsidRDefault="007733F3" w:rsidP="007733F3">
      <w:pPr>
        <w:pStyle w:val="Loendilik"/>
        <w:numPr>
          <w:ilvl w:val="0"/>
          <w:numId w:val="8"/>
        </w:numPr>
        <w:autoSpaceDE w:val="0"/>
        <w:autoSpaceDN w:val="0"/>
        <w:adjustRightInd w:val="0"/>
        <w:spacing w:after="0" w:line="240" w:lineRule="auto"/>
        <w:jc w:val="both"/>
        <w:rPr>
          <w:rFonts w:ascii="Times New Roman" w:hAnsi="Times New Roman"/>
          <w:lang w:eastAsia="et-EE"/>
        </w:rPr>
      </w:pPr>
      <w:r w:rsidRPr="00FB22AC">
        <w:rPr>
          <w:rFonts w:ascii="Times New Roman" w:hAnsi="Times New Roman"/>
          <w:lang w:eastAsia="et-EE"/>
        </w:rPr>
        <w:t xml:space="preserve">üürileandja on 31.05.2013.a kirjaga teavitanud üürnikku lepingu tingimuste muutmisest seoses üleminekuperioodi lõpuga alates 01.01.2014.a; </w:t>
      </w:r>
    </w:p>
    <w:p w14:paraId="7D875B1A" w14:textId="77777777" w:rsidR="007733F3" w:rsidRPr="00425BCD" w:rsidRDefault="007733F3" w:rsidP="007733F3">
      <w:pPr>
        <w:pStyle w:val="Default"/>
        <w:ind w:left="1080"/>
        <w:jc w:val="both"/>
        <w:rPr>
          <w:color w:val="auto"/>
          <w:sz w:val="22"/>
          <w:szCs w:val="22"/>
        </w:rPr>
      </w:pPr>
    </w:p>
    <w:p w14:paraId="241116FD" w14:textId="77777777" w:rsidR="006348F6" w:rsidRPr="00425BCD" w:rsidRDefault="006348F6" w:rsidP="00C642B5">
      <w:pPr>
        <w:pStyle w:val="Default"/>
        <w:jc w:val="both"/>
        <w:rPr>
          <w:color w:val="auto"/>
          <w:sz w:val="22"/>
          <w:szCs w:val="22"/>
        </w:rPr>
      </w:pPr>
    </w:p>
    <w:p w14:paraId="3EABC040" w14:textId="77777777" w:rsidR="006348F6" w:rsidRPr="00425BCD" w:rsidRDefault="006348F6" w:rsidP="00C642B5">
      <w:pPr>
        <w:pStyle w:val="Default"/>
        <w:jc w:val="both"/>
        <w:rPr>
          <w:color w:val="auto"/>
          <w:sz w:val="22"/>
          <w:szCs w:val="22"/>
        </w:rPr>
      </w:pPr>
      <w:r w:rsidRPr="00425BCD">
        <w:rPr>
          <w:color w:val="auto"/>
          <w:sz w:val="22"/>
          <w:szCs w:val="22"/>
        </w:rPr>
        <w:t xml:space="preserve">leppisid kokku alljärgnevas (edaspidi nimetatud </w:t>
      </w:r>
      <w:r w:rsidR="004F38F0" w:rsidRPr="00425BCD">
        <w:rPr>
          <w:b/>
          <w:bCs/>
          <w:color w:val="auto"/>
          <w:sz w:val="22"/>
          <w:szCs w:val="22"/>
        </w:rPr>
        <w:t>k</w:t>
      </w:r>
      <w:r w:rsidRPr="00425BCD">
        <w:rPr>
          <w:b/>
          <w:bCs/>
          <w:color w:val="auto"/>
          <w:sz w:val="22"/>
          <w:szCs w:val="22"/>
        </w:rPr>
        <w:t>okkulepe</w:t>
      </w:r>
      <w:r w:rsidRPr="00425BCD">
        <w:rPr>
          <w:bCs/>
          <w:color w:val="auto"/>
          <w:sz w:val="22"/>
          <w:szCs w:val="22"/>
        </w:rPr>
        <w:t>)</w:t>
      </w:r>
      <w:r w:rsidRPr="00425BCD">
        <w:rPr>
          <w:color w:val="auto"/>
          <w:sz w:val="22"/>
          <w:szCs w:val="22"/>
        </w:rPr>
        <w:t xml:space="preserve">: </w:t>
      </w:r>
    </w:p>
    <w:p w14:paraId="5DFB3702" w14:textId="77777777" w:rsidR="006348F6" w:rsidRPr="00425BCD" w:rsidRDefault="006348F6" w:rsidP="00C642B5">
      <w:pPr>
        <w:pStyle w:val="Default"/>
        <w:jc w:val="both"/>
        <w:rPr>
          <w:b/>
          <w:bCs/>
          <w:color w:val="auto"/>
          <w:sz w:val="22"/>
          <w:szCs w:val="22"/>
        </w:rPr>
      </w:pPr>
    </w:p>
    <w:p w14:paraId="097A26D0" w14:textId="77777777" w:rsidR="006348F6" w:rsidRPr="00425BCD" w:rsidRDefault="006348F6" w:rsidP="00C642B5">
      <w:pPr>
        <w:pStyle w:val="Default"/>
        <w:numPr>
          <w:ilvl w:val="0"/>
          <w:numId w:val="1"/>
        </w:numPr>
        <w:jc w:val="both"/>
        <w:rPr>
          <w:color w:val="auto"/>
          <w:sz w:val="22"/>
          <w:szCs w:val="22"/>
        </w:rPr>
      </w:pPr>
      <w:r w:rsidRPr="00425BCD">
        <w:rPr>
          <w:color w:val="auto"/>
          <w:sz w:val="22"/>
          <w:szCs w:val="22"/>
        </w:rPr>
        <w:t>Ehitustööde teostamine</w:t>
      </w:r>
      <w:r w:rsidR="00D730F7" w:rsidRPr="00425BCD">
        <w:rPr>
          <w:color w:val="auto"/>
          <w:sz w:val="22"/>
          <w:szCs w:val="22"/>
        </w:rPr>
        <w:t>:</w:t>
      </w:r>
      <w:r w:rsidRPr="00425BCD">
        <w:rPr>
          <w:color w:val="auto"/>
          <w:sz w:val="22"/>
          <w:szCs w:val="22"/>
        </w:rPr>
        <w:t xml:space="preserve"> </w:t>
      </w:r>
    </w:p>
    <w:p w14:paraId="4722A10C" w14:textId="77777777" w:rsidR="00425BCD" w:rsidRPr="00D85485" w:rsidRDefault="00425BCD" w:rsidP="00425BCD">
      <w:pPr>
        <w:pStyle w:val="Default"/>
        <w:numPr>
          <w:ilvl w:val="1"/>
          <w:numId w:val="1"/>
        </w:numPr>
        <w:tabs>
          <w:tab w:val="left" w:pos="851"/>
        </w:tabs>
        <w:ind w:left="851" w:hanging="425"/>
        <w:jc w:val="both"/>
        <w:rPr>
          <w:color w:val="auto"/>
          <w:sz w:val="22"/>
          <w:szCs w:val="22"/>
        </w:rPr>
      </w:pPr>
      <w:r w:rsidRPr="00D85485">
        <w:rPr>
          <w:color w:val="auto"/>
          <w:sz w:val="22"/>
          <w:szCs w:val="22"/>
        </w:rPr>
        <w:t xml:space="preserve">üürileandja kohustub teostama üüripinnal </w:t>
      </w:r>
      <w:r>
        <w:rPr>
          <w:color w:val="auto"/>
          <w:sz w:val="22"/>
          <w:szCs w:val="22"/>
        </w:rPr>
        <w:t xml:space="preserve">ehitustööd, mis seisnevad territooriumil paikneva värava vahetuses vastavalt </w:t>
      </w:r>
      <w:r w:rsidRPr="00D85485">
        <w:rPr>
          <w:color w:val="auto"/>
          <w:sz w:val="22"/>
          <w:szCs w:val="22"/>
        </w:rPr>
        <w:t xml:space="preserve">käesoleva kokkuleppe </w:t>
      </w:r>
      <w:r w:rsidRPr="00D85485">
        <w:rPr>
          <w:b/>
          <w:bCs/>
          <w:color w:val="auto"/>
          <w:sz w:val="22"/>
          <w:szCs w:val="22"/>
        </w:rPr>
        <w:t>lisa</w:t>
      </w:r>
      <w:r>
        <w:rPr>
          <w:b/>
          <w:bCs/>
          <w:color w:val="auto"/>
          <w:sz w:val="22"/>
          <w:szCs w:val="22"/>
        </w:rPr>
        <w:t>le</w:t>
      </w:r>
      <w:r w:rsidRPr="00D85485">
        <w:rPr>
          <w:b/>
          <w:bCs/>
          <w:color w:val="auto"/>
          <w:sz w:val="22"/>
          <w:szCs w:val="22"/>
        </w:rPr>
        <w:t xml:space="preserve"> 1</w:t>
      </w:r>
      <w:r w:rsidRPr="00D85485">
        <w:rPr>
          <w:color w:val="auto"/>
          <w:sz w:val="22"/>
          <w:szCs w:val="22"/>
        </w:rPr>
        <w:t>.</w:t>
      </w:r>
    </w:p>
    <w:p w14:paraId="16892C44" w14:textId="77777777" w:rsidR="00425BCD" w:rsidRPr="00D85485" w:rsidRDefault="00425BCD" w:rsidP="00425BCD">
      <w:pPr>
        <w:pStyle w:val="Default"/>
        <w:numPr>
          <w:ilvl w:val="1"/>
          <w:numId w:val="1"/>
        </w:numPr>
        <w:tabs>
          <w:tab w:val="left" w:pos="851"/>
        </w:tabs>
        <w:ind w:left="851" w:hanging="425"/>
        <w:jc w:val="both"/>
        <w:rPr>
          <w:color w:val="auto"/>
          <w:sz w:val="22"/>
          <w:szCs w:val="22"/>
        </w:rPr>
      </w:pPr>
      <w:r w:rsidRPr="00D85485">
        <w:rPr>
          <w:color w:val="auto"/>
          <w:sz w:val="22"/>
          <w:szCs w:val="22"/>
        </w:rPr>
        <w:t>üürnik kohustub tagama üürileandja</w:t>
      </w:r>
      <w:r>
        <w:rPr>
          <w:color w:val="auto"/>
          <w:sz w:val="22"/>
          <w:szCs w:val="22"/>
        </w:rPr>
        <w:t xml:space="preserve"> esindajale</w:t>
      </w:r>
      <w:r w:rsidRPr="00D85485">
        <w:rPr>
          <w:color w:val="auto"/>
          <w:sz w:val="22"/>
          <w:szCs w:val="22"/>
        </w:rPr>
        <w:t xml:space="preserve"> ja </w:t>
      </w:r>
      <w:r>
        <w:rPr>
          <w:color w:val="auto"/>
          <w:sz w:val="22"/>
          <w:szCs w:val="22"/>
        </w:rPr>
        <w:t>töövõtjatele</w:t>
      </w:r>
      <w:r w:rsidRPr="00D85485">
        <w:rPr>
          <w:color w:val="auto"/>
          <w:sz w:val="22"/>
          <w:szCs w:val="22"/>
        </w:rPr>
        <w:t xml:space="preserve"> ehitustööde teostamise ajaks juurdepääsu</w:t>
      </w:r>
      <w:r>
        <w:rPr>
          <w:color w:val="auto"/>
          <w:sz w:val="22"/>
          <w:szCs w:val="22"/>
        </w:rPr>
        <w:t xml:space="preserve"> territooriumile ulatuses, mis võimaldab ehitustööde teostamist</w:t>
      </w:r>
      <w:r w:rsidRPr="00D85485">
        <w:rPr>
          <w:color w:val="auto"/>
          <w:sz w:val="22"/>
          <w:szCs w:val="22"/>
        </w:rPr>
        <w:t>.</w:t>
      </w:r>
    </w:p>
    <w:p w14:paraId="2773FD8D" w14:textId="77777777" w:rsidR="00425BCD" w:rsidRPr="00D85485" w:rsidRDefault="00425BCD" w:rsidP="00425BCD">
      <w:pPr>
        <w:pStyle w:val="Default"/>
        <w:numPr>
          <w:ilvl w:val="1"/>
          <w:numId w:val="1"/>
        </w:numPr>
        <w:tabs>
          <w:tab w:val="left" w:pos="851"/>
        </w:tabs>
        <w:ind w:left="851" w:hanging="425"/>
        <w:jc w:val="both"/>
        <w:rPr>
          <w:color w:val="auto"/>
          <w:sz w:val="22"/>
          <w:szCs w:val="22"/>
        </w:rPr>
      </w:pPr>
      <w:r w:rsidRPr="00D85485">
        <w:rPr>
          <w:color w:val="auto"/>
          <w:sz w:val="22"/>
          <w:szCs w:val="22"/>
        </w:rPr>
        <w:t xml:space="preserve">üürileandja kohustub kokkuleppe punktis 1.1. nimetatud ehitustööd </w:t>
      </w:r>
      <w:r>
        <w:rPr>
          <w:color w:val="auto"/>
          <w:sz w:val="22"/>
          <w:szCs w:val="22"/>
        </w:rPr>
        <w:t xml:space="preserve">üürnikule </w:t>
      </w:r>
      <w:r w:rsidRPr="00D85485">
        <w:rPr>
          <w:color w:val="auto"/>
          <w:sz w:val="22"/>
          <w:szCs w:val="22"/>
        </w:rPr>
        <w:t>üle andma hiljemalt 3</w:t>
      </w:r>
      <w:r>
        <w:rPr>
          <w:color w:val="auto"/>
          <w:sz w:val="22"/>
          <w:szCs w:val="22"/>
        </w:rPr>
        <w:t>1.03.2014</w:t>
      </w:r>
      <w:r w:rsidRPr="00D85485">
        <w:rPr>
          <w:color w:val="auto"/>
          <w:sz w:val="22"/>
          <w:szCs w:val="22"/>
        </w:rPr>
        <w:t>.a</w:t>
      </w:r>
      <w:r>
        <w:rPr>
          <w:color w:val="auto"/>
          <w:sz w:val="22"/>
          <w:szCs w:val="22"/>
        </w:rPr>
        <w:t xml:space="preserve"> eeldusel, et ei esine üürileandjast sõltumatuid tähtaega edasilükkavaid tingimusi (mh ilmastikuolud)</w:t>
      </w:r>
      <w:r w:rsidRPr="00D85485">
        <w:rPr>
          <w:color w:val="auto"/>
          <w:sz w:val="22"/>
          <w:szCs w:val="22"/>
        </w:rPr>
        <w:t xml:space="preserve">. </w:t>
      </w:r>
      <w:r>
        <w:rPr>
          <w:color w:val="auto"/>
          <w:sz w:val="22"/>
          <w:szCs w:val="22"/>
        </w:rPr>
        <w:t>E</w:t>
      </w:r>
      <w:r w:rsidRPr="00D85485">
        <w:rPr>
          <w:color w:val="auto"/>
          <w:sz w:val="22"/>
          <w:szCs w:val="22"/>
        </w:rPr>
        <w:t xml:space="preserve">hitustööde lõppemisel allkirjastatakse poolte poolt ehitustööde üleandmise-vastuvõtmise akt. </w:t>
      </w:r>
    </w:p>
    <w:p w14:paraId="6325F10E" w14:textId="77777777" w:rsidR="006348F6" w:rsidRPr="00425BCD" w:rsidRDefault="006348F6" w:rsidP="00C642B5">
      <w:pPr>
        <w:pStyle w:val="Default"/>
        <w:ind w:left="708"/>
        <w:jc w:val="both"/>
        <w:rPr>
          <w:color w:val="auto"/>
          <w:sz w:val="22"/>
          <w:szCs w:val="22"/>
        </w:rPr>
      </w:pPr>
    </w:p>
    <w:p w14:paraId="419D8F6F" w14:textId="77777777" w:rsidR="006348F6" w:rsidRPr="00425BCD" w:rsidRDefault="006348F6" w:rsidP="00C642B5">
      <w:pPr>
        <w:pStyle w:val="Default"/>
        <w:numPr>
          <w:ilvl w:val="0"/>
          <w:numId w:val="1"/>
        </w:numPr>
        <w:jc w:val="both"/>
        <w:rPr>
          <w:color w:val="auto"/>
          <w:sz w:val="22"/>
          <w:szCs w:val="22"/>
        </w:rPr>
      </w:pPr>
      <w:r w:rsidRPr="00425BCD">
        <w:rPr>
          <w:color w:val="auto"/>
          <w:sz w:val="22"/>
          <w:szCs w:val="22"/>
        </w:rPr>
        <w:t>Ehitustööde maksumuse hüvitamine</w:t>
      </w:r>
      <w:r w:rsidR="00D730F7" w:rsidRPr="00425BCD">
        <w:rPr>
          <w:color w:val="auto"/>
          <w:sz w:val="22"/>
          <w:szCs w:val="22"/>
        </w:rPr>
        <w:t>:</w:t>
      </w:r>
      <w:r w:rsidRPr="00425BCD">
        <w:rPr>
          <w:color w:val="auto"/>
          <w:sz w:val="22"/>
          <w:szCs w:val="22"/>
        </w:rPr>
        <w:t xml:space="preserve"> </w:t>
      </w:r>
    </w:p>
    <w:p w14:paraId="54947E00" w14:textId="1D306C49" w:rsidR="00C642B5" w:rsidRPr="00425BCD" w:rsidRDefault="00D730F7" w:rsidP="00A6340D">
      <w:pPr>
        <w:pStyle w:val="Default"/>
        <w:numPr>
          <w:ilvl w:val="1"/>
          <w:numId w:val="1"/>
        </w:numPr>
        <w:tabs>
          <w:tab w:val="left" w:pos="851"/>
        </w:tabs>
        <w:ind w:left="851" w:hanging="425"/>
        <w:jc w:val="both"/>
        <w:rPr>
          <w:color w:val="auto"/>
          <w:sz w:val="22"/>
          <w:szCs w:val="22"/>
        </w:rPr>
      </w:pPr>
      <w:r w:rsidRPr="00425BCD">
        <w:rPr>
          <w:color w:val="auto"/>
          <w:sz w:val="22"/>
          <w:szCs w:val="22"/>
        </w:rPr>
        <w:t>k</w:t>
      </w:r>
      <w:r w:rsidR="00042B5D" w:rsidRPr="00425BCD">
        <w:rPr>
          <w:color w:val="auto"/>
          <w:sz w:val="22"/>
          <w:szCs w:val="22"/>
        </w:rPr>
        <w:t>okkuleppe punktis 1.1. nimetatud e</w:t>
      </w:r>
      <w:r w:rsidR="006348F6" w:rsidRPr="00425BCD">
        <w:rPr>
          <w:color w:val="auto"/>
          <w:sz w:val="22"/>
          <w:szCs w:val="22"/>
        </w:rPr>
        <w:t xml:space="preserve">hitustööde maksumus kokku on </w:t>
      </w:r>
      <w:r w:rsidR="00007F60">
        <w:rPr>
          <w:b/>
          <w:bCs/>
          <w:color w:val="auto"/>
          <w:sz w:val="22"/>
          <w:szCs w:val="22"/>
        </w:rPr>
        <w:t>3242,64</w:t>
      </w:r>
      <w:r w:rsidR="006348F6" w:rsidRPr="00425BCD">
        <w:rPr>
          <w:b/>
          <w:bCs/>
          <w:color w:val="auto"/>
          <w:sz w:val="22"/>
          <w:szCs w:val="22"/>
        </w:rPr>
        <w:t xml:space="preserve"> (</w:t>
      </w:r>
      <w:r w:rsidR="00007F60">
        <w:rPr>
          <w:b/>
          <w:bCs/>
          <w:color w:val="auto"/>
          <w:sz w:val="22"/>
          <w:szCs w:val="22"/>
        </w:rPr>
        <w:t>kolm tuhat kakssada nelikümmend kaks ja kuuskümmend neli senti</w:t>
      </w:r>
      <w:r w:rsidR="006348F6" w:rsidRPr="00425BCD">
        <w:rPr>
          <w:b/>
          <w:bCs/>
          <w:color w:val="auto"/>
          <w:sz w:val="22"/>
          <w:szCs w:val="22"/>
        </w:rPr>
        <w:t xml:space="preserve">) eurot </w:t>
      </w:r>
      <w:r w:rsidR="00E4127C" w:rsidRPr="00425BCD">
        <w:rPr>
          <w:bCs/>
          <w:color w:val="auto"/>
          <w:sz w:val="22"/>
          <w:szCs w:val="22"/>
        </w:rPr>
        <w:t>(</w:t>
      </w:r>
      <w:r w:rsidR="006348F6" w:rsidRPr="00425BCD">
        <w:rPr>
          <w:bCs/>
          <w:color w:val="auto"/>
          <w:sz w:val="22"/>
          <w:szCs w:val="22"/>
        </w:rPr>
        <w:t xml:space="preserve">sh </w:t>
      </w:r>
      <w:r w:rsidR="00425BCD">
        <w:rPr>
          <w:bCs/>
          <w:color w:val="auto"/>
          <w:sz w:val="22"/>
          <w:szCs w:val="22"/>
        </w:rPr>
        <w:t xml:space="preserve">üürileandja </w:t>
      </w:r>
      <w:r w:rsidR="006348F6" w:rsidRPr="00425BCD">
        <w:rPr>
          <w:bCs/>
          <w:color w:val="auto"/>
          <w:sz w:val="22"/>
          <w:szCs w:val="22"/>
        </w:rPr>
        <w:t>projektijuhtimise kulud</w:t>
      </w:r>
      <w:r w:rsidR="00E4127C" w:rsidRPr="00425BCD">
        <w:rPr>
          <w:bCs/>
          <w:color w:val="auto"/>
          <w:sz w:val="22"/>
          <w:szCs w:val="22"/>
        </w:rPr>
        <w:t>)</w:t>
      </w:r>
      <w:r w:rsidR="006348F6" w:rsidRPr="00425BCD">
        <w:rPr>
          <w:color w:val="auto"/>
          <w:sz w:val="22"/>
          <w:szCs w:val="22"/>
        </w:rPr>
        <w:t xml:space="preserve">, </w:t>
      </w:r>
      <w:r w:rsidR="00B7444A" w:rsidRPr="00425BCD">
        <w:rPr>
          <w:color w:val="auto"/>
          <w:sz w:val="22"/>
          <w:szCs w:val="22"/>
        </w:rPr>
        <w:t>mille</w:t>
      </w:r>
      <w:r w:rsidR="00B4492D" w:rsidRPr="00425BCD">
        <w:rPr>
          <w:color w:val="auto"/>
          <w:sz w:val="22"/>
          <w:szCs w:val="22"/>
        </w:rPr>
        <w:t xml:space="preserve">le lisandub </w:t>
      </w:r>
      <w:r w:rsidR="006348F6" w:rsidRPr="00425BCD">
        <w:rPr>
          <w:color w:val="auto"/>
          <w:sz w:val="22"/>
          <w:szCs w:val="22"/>
        </w:rPr>
        <w:t>käibemaks</w:t>
      </w:r>
      <w:r w:rsidR="00B4492D" w:rsidRPr="00425BCD">
        <w:rPr>
          <w:color w:val="auto"/>
          <w:sz w:val="22"/>
          <w:szCs w:val="22"/>
        </w:rPr>
        <w:t xml:space="preserve"> õigusaktidega ettenähtud korras</w:t>
      </w:r>
      <w:r w:rsidR="006348F6" w:rsidRPr="00425BCD">
        <w:rPr>
          <w:color w:val="auto"/>
          <w:sz w:val="22"/>
          <w:szCs w:val="22"/>
        </w:rPr>
        <w:t xml:space="preserve">. </w:t>
      </w:r>
      <w:r w:rsidR="00425BCD">
        <w:rPr>
          <w:color w:val="auto"/>
          <w:sz w:val="22"/>
          <w:szCs w:val="22"/>
        </w:rPr>
        <w:t>Täpne ehitustööde maksumus selgub pärast ehitustööde lõppemist.</w:t>
      </w:r>
    </w:p>
    <w:p w14:paraId="29D93580" w14:textId="77777777" w:rsidR="00425BCD" w:rsidRDefault="00D730F7" w:rsidP="0060593F">
      <w:pPr>
        <w:pStyle w:val="Default"/>
        <w:numPr>
          <w:ilvl w:val="1"/>
          <w:numId w:val="1"/>
        </w:numPr>
        <w:tabs>
          <w:tab w:val="left" w:pos="851"/>
        </w:tabs>
        <w:ind w:left="851" w:hanging="425"/>
        <w:jc w:val="both"/>
        <w:rPr>
          <w:color w:val="auto"/>
          <w:sz w:val="22"/>
          <w:szCs w:val="22"/>
        </w:rPr>
      </w:pPr>
      <w:r w:rsidRPr="00425BCD">
        <w:rPr>
          <w:color w:val="auto"/>
          <w:sz w:val="22"/>
          <w:szCs w:val="22"/>
        </w:rPr>
        <w:t>ü</w:t>
      </w:r>
      <w:r w:rsidR="006348F6" w:rsidRPr="00425BCD">
        <w:rPr>
          <w:color w:val="auto"/>
          <w:sz w:val="22"/>
          <w:szCs w:val="22"/>
        </w:rPr>
        <w:t xml:space="preserve">ürnik tasub </w:t>
      </w:r>
      <w:r w:rsidR="004F38F0" w:rsidRPr="00425BCD">
        <w:rPr>
          <w:color w:val="auto"/>
          <w:sz w:val="22"/>
          <w:szCs w:val="22"/>
        </w:rPr>
        <w:t>ü</w:t>
      </w:r>
      <w:r w:rsidR="006348F6" w:rsidRPr="00425BCD">
        <w:rPr>
          <w:color w:val="auto"/>
          <w:sz w:val="22"/>
          <w:szCs w:val="22"/>
        </w:rPr>
        <w:t xml:space="preserve">ürileandjale </w:t>
      </w:r>
      <w:r w:rsidR="004F38F0" w:rsidRPr="00425BCD">
        <w:rPr>
          <w:color w:val="auto"/>
          <w:sz w:val="22"/>
          <w:szCs w:val="22"/>
        </w:rPr>
        <w:t>k</w:t>
      </w:r>
      <w:r w:rsidR="00042B5D" w:rsidRPr="00425BCD">
        <w:rPr>
          <w:color w:val="auto"/>
          <w:sz w:val="22"/>
          <w:szCs w:val="22"/>
        </w:rPr>
        <w:t xml:space="preserve">okkuleppe punktis 1.1. nimetatud </w:t>
      </w:r>
      <w:r w:rsidR="006348F6" w:rsidRPr="00425BCD">
        <w:rPr>
          <w:color w:val="auto"/>
          <w:sz w:val="22"/>
          <w:szCs w:val="22"/>
        </w:rPr>
        <w:t xml:space="preserve">ehitustööde maksumuse täiendava üürina perioodil </w:t>
      </w:r>
      <w:r w:rsidR="00E4127C" w:rsidRPr="00425BCD">
        <w:rPr>
          <w:color w:val="auto"/>
          <w:sz w:val="22"/>
          <w:szCs w:val="22"/>
        </w:rPr>
        <w:t>0</w:t>
      </w:r>
      <w:r w:rsidR="006348F6" w:rsidRPr="00425BCD">
        <w:rPr>
          <w:color w:val="auto"/>
          <w:sz w:val="22"/>
          <w:szCs w:val="22"/>
        </w:rPr>
        <w:t>1.</w:t>
      </w:r>
      <w:r w:rsidR="004F38F0" w:rsidRPr="00425BCD">
        <w:rPr>
          <w:color w:val="auto"/>
          <w:sz w:val="22"/>
          <w:szCs w:val="22"/>
        </w:rPr>
        <w:t>1</w:t>
      </w:r>
      <w:r w:rsidR="00C00A73" w:rsidRPr="00425BCD">
        <w:rPr>
          <w:color w:val="auto"/>
          <w:sz w:val="22"/>
          <w:szCs w:val="22"/>
        </w:rPr>
        <w:t>1</w:t>
      </w:r>
      <w:r w:rsidR="006348F6" w:rsidRPr="00425BCD">
        <w:rPr>
          <w:color w:val="auto"/>
          <w:sz w:val="22"/>
          <w:szCs w:val="22"/>
        </w:rPr>
        <w:t>.2013 - 31.12.2013</w:t>
      </w:r>
      <w:r w:rsidR="00326989" w:rsidRPr="00425BCD">
        <w:rPr>
          <w:color w:val="auto"/>
          <w:sz w:val="22"/>
          <w:szCs w:val="22"/>
        </w:rPr>
        <w:t>.a.</w:t>
      </w:r>
      <w:r w:rsidR="00425BCD">
        <w:rPr>
          <w:color w:val="auto"/>
          <w:sz w:val="22"/>
          <w:szCs w:val="22"/>
        </w:rPr>
        <w:t xml:space="preserve"> </w:t>
      </w:r>
    </w:p>
    <w:p w14:paraId="761D485E" w14:textId="77777777" w:rsidR="00425BCD" w:rsidRDefault="00425BCD" w:rsidP="00425BCD">
      <w:pPr>
        <w:pStyle w:val="Default"/>
        <w:numPr>
          <w:ilvl w:val="1"/>
          <w:numId w:val="1"/>
        </w:numPr>
        <w:tabs>
          <w:tab w:val="left" w:pos="851"/>
        </w:tabs>
        <w:ind w:left="851" w:hanging="425"/>
        <w:jc w:val="both"/>
        <w:rPr>
          <w:color w:val="auto"/>
          <w:sz w:val="22"/>
          <w:szCs w:val="22"/>
        </w:rPr>
      </w:pPr>
      <w:r>
        <w:rPr>
          <w:color w:val="auto"/>
          <w:sz w:val="22"/>
          <w:szCs w:val="22"/>
        </w:rPr>
        <w:t xml:space="preserve">Juhul kui ehitustööde lõppmaksumus ületab punktis 2.1 märgitud eeldatavat maksumust, siis esitab üürileandja üürnikule eeldatavat maksumust ületanud kulude osas täiendava arve, mille üürnik kohustub tasuma 21 (kahekümne ühe) kalendripäeva jooksul arve saamisest; </w:t>
      </w:r>
    </w:p>
    <w:p w14:paraId="4F9A871E" w14:textId="28E749CC" w:rsidR="00F311E6" w:rsidRPr="00425BCD" w:rsidRDefault="00425BCD" w:rsidP="00425BCD">
      <w:pPr>
        <w:pStyle w:val="Default"/>
        <w:numPr>
          <w:ilvl w:val="1"/>
          <w:numId w:val="1"/>
        </w:numPr>
        <w:tabs>
          <w:tab w:val="left" w:pos="851"/>
        </w:tabs>
        <w:jc w:val="both"/>
        <w:rPr>
          <w:color w:val="auto"/>
          <w:sz w:val="22"/>
          <w:szCs w:val="22"/>
        </w:rPr>
      </w:pPr>
      <w:r>
        <w:rPr>
          <w:color w:val="auto"/>
          <w:sz w:val="22"/>
          <w:szCs w:val="22"/>
        </w:rPr>
        <w:t>Juhul kui ehitustööde lõppmaksumus on väiksem kui punktis 2.1 märgitud eeldatav maksumus, siis kantakse üürniku poolt tasutud ehitustööde lõppmaksumust ületav summa remondifondi</w:t>
      </w:r>
      <w:r w:rsidRPr="00B645DE">
        <w:t xml:space="preserve"> </w:t>
      </w:r>
      <w:r w:rsidRPr="00B645DE">
        <w:rPr>
          <w:color w:val="auto"/>
          <w:sz w:val="22"/>
          <w:szCs w:val="22"/>
        </w:rPr>
        <w:t>mille kasutamise üle otsustab üürnik</w:t>
      </w:r>
      <w:r>
        <w:rPr>
          <w:color w:val="auto"/>
          <w:sz w:val="22"/>
          <w:szCs w:val="22"/>
        </w:rPr>
        <w:t xml:space="preserve">.  </w:t>
      </w:r>
      <w:r w:rsidR="00326989" w:rsidRPr="00425BCD">
        <w:rPr>
          <w:color w:val="auto"/>
          <w:sz w:val="22"/>
          <w:szCs w:val="22"/>
        </w:rPr>
        <w:t xml:space="preserve"> </w:t>
      </w:r>
    </w:p>
    <w:p w14:paraId="1E73EC23" w14:textId="77777777" w:rsidR="00F311E6" w:rsidRPr="00425BCD" w:rsidRDefault="00F311E6" w:rsidP="00F311E6">
      <w:pPr>
        <w:pStyle w:val="Default"/>
        <w:tabs>
          <w:tab w:val="left" w:pos="851"/>
        </w:tabs>
        <w:ind w:left="851"/>
        <w:jc w:val="both"/>
        <w:rPr>
          <w:color w:val="auto"/>
          <w:sz w:val="22"/>
          <w:szCs w:val="22"/>
        </w:rPr>
      </w:pPr>
    </w:p>
    <w:p w14:paraId="18903F92" w14:textId="1E758B76" w:rsidR="00B7444A" w:rsidRPr="00425BCD" w:rsidRDefault="0060593F" w:rsidP="00F311E6">
      <w:pPr>
        <w:pStyle w:val="Default"/>
        <w:numPr>
          <w:ilvl w:val="0"/>
          <w:numId w:val="1"/>
        </w:numPr>
        <w:tabs>
          <w:tab w:val="left" w:pos="851"/>
        </w:tabs>
        <w:jc w:val="both"/>
        <w:rPr>
          <w:color w:val="auto"/>
          <w:sz w:val="22"/>
          <w:szCs w:val="22"/>
        </w:rPr>
      </w:pPr>
      <w:r w:rsidRPr="00425BCD">
        <w:rPr>
          <w:sz w:val="22"/>
          <w:szCs w:val="22"/>
        </w:rPr>
        <w:t xml:space="preserve">Muuta lepingu </w:t>
      </w:r>
      <w:r w:rsidRPr="00425BCD">
        <w:rPr>
          <w:b/>
          <w:sz w:val="22"/>
          <w:szCs w:val="22"/>
        </w:rPr>
        <w:t>lisa nr 3 „Üür ja kõrvalteenuste tasu“</w:t>
      </w:r>
      <w:r w:rsidRPr="00425BCD">
        <w:rPr>
          <w:sz w:val="22"/>
          <w:szCs w:val="22"/>
        </w:rPr>
        <w:t xml:space="preserve"> ja lugeda see alates 01.1</w:t>
      </w:r>
      <w:r w:rsidR="00C00A73" w:rsidRPr="00425BCD">
        <w:rPr>
          <w:sz w:val="22"/>
          <w:szCs w:val="22"/>
        </w:rPr>
        <w:t>1</w:t>
      </w:r>
      <w:r w:rsidRPr="00425BCD">
        <w:rPr>
          <w:sz w:val="22"/>
          <w:szCs w:val="22"/>
        </w:rPr>
        <w:t xml:space="preserve">.2013.a õigeks  kokkuleppele lisatud sõnastuses. </w:t>
      </w:r>
    </w:p>
    <w:p w14:paraId="0483DD57" w14:textId="77777777" w:rsidR="0060593F" w:rsidRPr="00425BCD" w:rsidRDefault="0060593F" w:rsidP="0060593F">
      <w:pPr>
        <w:pStyle w:val="Default"/>
        <w:tabs>
          <w:tab w:val="left" w:pos="851"/>
        </w:tabs>
        <w:ind w:left="851"/>
        <w:jc w:val="both"/>
        <w:rPr>
          <w:color w:val="auto"/>
          <w:sz w:val="22"/>
          <w:szCs w:val="22"/>
        </w:rPr>
      </w:pPr>
    </w:p>
    <w:p w14:paraId="70E3890C" w14:textId="77777777" w:rsidR="006348F6" w:rsidRPr="00425BCD" w:rsidRDefault="006348F6" w:rsidP="007400EA">
      <w:pPr>
        <w:pStyle w:val="Default"/>
        <w:numPr>
          <w:ilvl w:val="0"/>
          <w:numId w:val="1"/>
        </w:numPr>
        <w:jc w:val="both"/>
        <w:rPr>
          <w:color w:val="auto"/>
          <w:sz w:val="22"/>
          <w:szCs w:val="22"/>
        </w:rPr>
      </w:pPr>
      <w:r w:rsidRPr="00425BCD">
        <w:rPr>
          <w:color w:val="auto"/>
          <w:sz w:val="22"/>
          <w:szCs w:val="22"/>
        </w:rPr>
        <w:lastRenderedPageBreak/>
        <w:t xml:space="preserve">Jätta </w:t>
      </w:r>
      <w:r w:rsidR="004F38F0" w:rsidRPr="00425BCD">
        <w:rPr>
          <w:color w:val="auto"/>
          <w:sz w:val="22"/>
          <w:szCs w:val="22"/>
        </w:rPr>
        <w:t>l</w:t>
      </w:r>
      <w:r w:rsidRPr="00425BCD">
        <w:rPr>
          <w:color w:val="auto"/>
          <w:sz w:val="22"/>
          <w:szCs w:val="22"/>
        </w:rPr>
        <w:t xml:space="preserve">epingu ülejäänud punktid muutmata. </w:t>
      </w:r>
    </w:p>
    <w:p w14:paraId="0D1251D9" w14:textId="77777777" w:rsidR="0060593F" w:rsidRPr="00425BCD" w:rsidRDefault="0060593F" w:rsidP="0060593F">
      <w:pPr>
        <w:pStyle w:val="Default"/>
        <w:ind w:left="360"/>
        <w:jc w:val="both"/>
        <w:rPr>
          <w:color w:val="auto"/>
          <w:sz w:val="22"/>
          <w:szCs w:val="22"/>
        </w:rPr>
      </w:pPr>
    </w:p>
    <w:p w14:paraId="3470EF40" w14:textId="77777777" w:rsidR="00003A85" w:rsidRPr="00425BCD" w:rsidRDefault="00003A85" w:rsidP="00003A85">
      <w:pPr>
        <w:pStyle w:val="Default"/>
        <w:numPr>
          <w:ilvl w:val="0"/>
          <w:numId w:val="1"/>
        </w:numPr>
        <w:jc w:val="both"/>
        <w:rPr>
          <w:color w:val="auto"/>
          <w:sz w:val="22"/>
          <w:szCs w:val="22"/>
        </w:rPr>
      </w:pPr>
      <w:r w:rsidRPr="00425BCD">
        <w:rPr>
          <w:color w:val="auto"/>
          <w:sz w:val="22"/>
          <w:szCs w:val="22"/>
        </w:rPr>
        <w:t>Poolte esindajad kinnitavad, et nende volitused kokkuleppe sõlmimiseks on kehtivad, ei ole esindatava poolt tagasi võetud ega tühistatud ning neil on kõik õigused ja kooskõlastused kokkuleppe sõlmimiseks esindatava nimel.</w:t>
      </w:r>
    </w:p>
    <w:p w14:paraId="12DAB4F9" w14:textId="77777777" w:rsidR="0060593F" w:rsidRPr="00425BCD" w:rsidRDefault="0060593F" w:rsidP="0060593F">
      <w:pPr>
        <w:pStyle w:val="Default"/>
        <w:jc w:val="both"/>
        <w:rPr>
          <w:color w:val="auto"/>
          <w:sz w:val="22"/>
          <w:szCs w:val="22"/>
        </w:rPr>
      </w:pPr>
    </w:p>
    <w:p w14:paraId="640D765C" w14:textId="0A5C6632" w:rsidR="006348F6" w:rsidRPr="00425BCD" w:rsidRDefault="006348F6" w:rsidP="007400EA">
      <w:pPr>
        <w:pStyle w:val="Default"/>
        <w:numPr>
          <w:ilvl w:val="0"/>
          <w:numId w:val="1"/>
        </w:numPr>
        <w:jc w:val="both"/>
        <w:rPr>
          <w:color w:val="auto"/>
          <w:sz w:val="22"/>
          <w:szCs w:val="22"/>
        </w:rPr>
      </w:pPr>
      <w:r w:rsidRPr="00425BCD">
        <w:rPr>
          <w:color w:val="auto"/>
          <w:sz w:val="22"/>
          <w:szCs w:val="22"/>
        </w:rPr>
        <w:t>Kokkulepe jõustub selle allkirjastamisest</w:t>
      </w:r>
      <w:r w:rsidR="00A4380C">
        <w:rPr>
          <w:color w:val="auto"/>
          <w:sz w:val="22"/>
          <w:szCs w:val="22"/>
        </w:rPr>
        <w:t xml:space="preserve"> ja kehtib tagasiulatuvalt alates 01.11.2013</w:t>
      </w:r>
      <w:r w:rsidRPr="00425BCD">
        <w:rPr>
          <w:color w:val="auto"/>
          <w:sz w:val="22"/>
          <w:szCs w:val="22"/>
        </w:rPr>
        <w:t>.</w:t>
      </w:r>
      <w:r w:rsidR="00A4380C">
        <w:rPr>
          <w:color w:val="auto"/>
          <w:sz w:val="22"/>
          <w:szCs w:val="22"/>
        </w:rPr>
        <w:t>a.</w:t>
      </w:r>
      <w:r w:rsidRPr="00425BCD">
        <w:rPr>
          <w:color w:val="auto"/>
          <w:sz w:val="22"/>
          <w:szCs w:val="22"/>
        </w:rPr>
        <w:t xml:space="preserve"> </w:t>
      </w:r>
    </w:p>
    <w:p w14:paraId="09A202B7" w14:textId="77777777" w:rsidR="00003A85" w:rsidRPr="00425BCD" w:rsidRDefault="00003A85" w:rsidP="00003A85">
      <w:pPr>
        <w:pStyle w:val="Default"/>
        <w:ind w:left="360"/>
        <w:jc w:val="both"/>
        <w:rPr>
          <w:color w:val="auto"/>
          <w:sz w:val="22"/>
          <w:szCs w:val="22"/>
        </w:rPr>
      </w:pPr>
    </w:p>
    <w:p w14:paraId="7382A1ED" w14:textId="77777777" w:rsidR="006348F6" w:rsidRPr="00425BCD" w:rsidRDefault="006348F6" w:rsidP="00003A85">
      <w:pPr>
        <w:pStyle w:val="Default"/>
        <w:ind w:left="360"/>
        <w:jc w:val="both"/>
        <w:rPr>
          <w:color w:val="auto"/>
          <w:sz w:val="22"/>
          <w:szCs w:val="22"/>
        </w:rPr>
      </w:pPr>
      <w:r w:rsidRPr="00425BCD">
        <w:rPr>
          <w:color w:val="auto"/>
          <w:sz w:val="22"/>
          <w:szCs w:val="22"/>
        </w:rPr>
        <w:t xml:space="preserve">Kokkuleppe lisad: </w:t>
      </w:r>
    </w:p>
    <w:p w14:paraId="3D1D51FC" w14:textId="5A430C89" w:rsidR="0060593F" w:rsidRPr="00425BCD" w:rsidRDefault="006348F6" w:rsidP="00C642B5">
      <w:pPr>
        <w:pStyle w:val="Default"/>
        <w:ind w:left="708"/>
        <w:jc w:val="both"/>
        <w:rPr>
          <w:color w:val="auto"/>
          <w:sz w:val="22"/>
          <w:szCs w:val="22"/>
        </w:rPr>
      </w:pPr>
      <w:r w:rsidRPr="00425BCD">
        <w:rPr>
          <w:b/>
          <w:bCs/>
          <w:color w:val="auto"/>
          <w:sz w:val="22"/>
          <w:szCs w:val="22"/>
        </w:rPr>
        <w:t xml:space="preserve">Lisa 1 </w:t>
      </w:r>
      <w:r w:rsidRPr="00425BCD">
        <w:rPr>
          <w:color w:val="auto"/>
          <w:sz w:val="22"/>
          <w:szCs w:val="22"/>
        </w:rPr>
        <w:t xml:space="preserve">– </w:t>
      </w:r>
      <w:r w:rsidR="004F38F0" w:rsidRPr="00425BCD">
        <w:rPr>
          <w:color w:val="auto"/>
          <w:sz w:val="22"/>
          <w:szCs w:val="22"/>
        </w:rPr>
        <w:t xml:space="preserve">Värava </w:t>
      </w:r>
      <w:r w:rsidR="004E4146">
        <w:rPr>
          <w:color w:val="auto"/>
          <w:sz w:val="22"/>
          <w:szCs w:val="22"/>
        </w:rPr>
        <w:t>joonis</w:t>
      </w:r>
    </w:p>
    <w:p w14:paraId="758B009F" w14:textId="1211C03E" w:rsidR="006348F6" w:rsidRPr="00425BCD" w:rsidRDefault="0060593F" w:rsidP="00C642B5">
      <w:pPr>
        <w:pStyle w:val="Default"/>
        <w:ind w:left="708"/>
        <w:jc w:val="both"/>
        <w:rPr>
          <w:color w:val="auto"/>
          <w:sz w:val="22"/>
          <w:szCs w:val="22"/>
        </w:rPr>
      </w:pPr>
      <w:r w:rsidRPr="00425BCD">
        <w:rPr>
          <w:b/>
          <w:bCs/>
          <w:color w:val="auto"/>
          <w:sz w:val="22"/>
          <w:szCs w:val="22"/>
        </w:rPr>
        <w:t xml:space="preserve">Lisa 2 </w:t>
      </w:r>
      <w:r w:rsidRPr="00425BCD">
        <w:rPr>
          <w:color w:val="auto"/>
          <w:sz w:val="22"/>
          <w:szCs w:val="22"/>
        </w:rPr>
        <w:t xml:space="preserve">– Lepingu lisa nr 3, Üür ja kõrvalteenuste tasu </w:t>
      </w:r>
      <w:r w:rsidR="006348F6" w:rsidRPr="00425BCD">
        <w:rPr>
          <w:color w:val="auto"/>
          <w:sz w:val="22"/>
          <w:szCs w:val="22"/>
        </w:rPr>
        <w:t xml:space="preserve"> </w:t>
      </w:r>
    </w:p>
    <w:p w14:paraId="70A3D9F5" w14:textId="77777777" w:rsidR="006348F6" w:rsidRPr="00425BCD" w:rsidRDefault="006348F6" w:rsidP="00C642B5">
      <w:pPr>
        <w:pStyle w:val="Default"/>
        <w:ind w:left="708"/>
        <w:jc w:val="both"/>
        <w:rPr>
          <w:color w:val="auto"/>
          <w:sz w:val="22"/>
          <w:szCs w:val="22"/>
        </w:rPr>
      </w:pPr>
    </w:p>
    <w:p w14:paraId="58ED7221" w14:textId="77777777" w:rsidR="00A6340D" w:rsidRPr="00425BCD" w:rsidRDefault="00A6340D" w:rsidP="00C642B5">
      <w:pPr>
        <w:pStyle w:val="Default"/>
        <w:ind w:left="708"/>
        <w:jc w:val="both"/>
        <w:rPr>
          <w:color w:val="auto"/>
          <w:sz w:val="22"/>
          <w:szCs w:val="22"/>
        </w:rPr>
      </w:pPr>
    </w:p>
    <w:p w14:paraId="28404C02" w14:textId="77777777" w:rsidR="00A6340D" w:rsidRPr="00425BCD" w:rsidRDefault="00A6340D" w:rsidP="00C642B5">
      <w:pPr>
        <w:pStyle w:val="Default"/>
        <w:ind w:left="708"/>
        <w:jc w:val="both"/>
        <w:rPr>
          <w:color w:val="auto"/>
          <w:sz w:val="22"/>
          <w:szCs w:val="22"/>
        </w:rPr>
      </w:pPr>
    </w:p>
    <w:p w14:paraId="45B0B168" w14:textId="77777777" w:rsidR="006348F6" w:rsidRPr="00425BCD" w:rsidRDefault="006348F6" w:rsidP="00C642B5">
      <w:pPr>
        <w:pStyle w:val="Default"/>
        <w:jc w:val="both"/>
        <w:rPr>
          <w:color w:val="auto"/>
          <w:sz w:val="22"/>
          <w:szCs w:val="22"/>
        </w:rPr>
      </w:pPr>
      <w:r w:rsidRPr="00425BCD">
        <w:rPr>
          <w:i/>
          <w:iCs/>
          <w:color w:val="auto"/>
          <w:sz w:val="22"/>
          <w:szCs w:val="22"/>
        </w:rPr>
        <w:t xml:space="preserve">(allkirjastatud digitaalselt) </w:t>
      </w:r>
      <w:r w:rsidRPr="00425BCD">
        <w:rPr>
          <w:i/>
          <w:iCs/>
          <w:color w:val="auto"/>
          <w:sz w:val="22"/>
          <w:szCs w:val="22"/>
        </w:rPr>
        <w:tab/>
      </w:r>
      <w:r w:rsidRPr="00425BCD">
        <w:rPr>
          <w:i/>
          <w:iCs/>
          <w:color w:val="auto"/>
          <w:sz w:val="22"/>
          <w:szCs w:val="22"/>
        </w:rPr>
        <w:tab/>
      </w:r>
      <w:r w:rsidRPr="00425BCD">
        <w:rPr>
          <w:i/>
          <w:iCs/>
          <w:color w:val="auto"/>
          <w:sz w:val="22"/>
          <w:szCs w:val="22"/>
        </w:rPr>
        <w:tab/>
      </w:r>
      <w:r w:rsidRPr="00425BCD">
        <w:rPr>
          <w:i/>
          <w:iCs/>
          <w:color w:val="auto"/>
          <w:sz w:val="22"/>
          <w:szCs w:val="22"/>
        </w:rPr>
        <w:tab/>
        <w:t xml:space="preserve">(allkirjastatud digitaalselt) </w:t>
      </w:r>
    </w:p>
    <w:p w14:paraId="297756ED" w14:textId="77777777" w:rsidR="00003A85" w:rsidRPr="00425BCD" w:rsidRDefault="00003A85" w:rsidP="00C642B5">
      <w:pPr>
        <w:pStyle w:val="Default"/>
        <w:jc w:val="both"/>
        <w:rPr>
          <w:sz w:val="22"/>
          <w:szCs w:val="22"/>
        </w:rPr>
      </w:pPr>
    </w:p>
    <w:p w14:paraId="2692C3F7" w14:textId="490CB8EC" w:rsidR="006348F6" w:rsidRPr="00425BCD" w:rsidRDefault="00003A85" w:rsidP="00C642B5">
      <w:pPr>
        <w:pStyle w:val="Default"/>
        <w:jc w:val="both"/>
        <w:rPr>
          <w:color w:val="auto"/>
          <w:sz w:val="22"/>
          <w:szCs w:val="22"/>
        </w:rPr>
      </w:pPr>
      <w:r w:rsidRPr="00425BCD">
        <w:rPr>
          <w:sz w:val="22"/>
          <w:szCs w:val="22"/>
        </w:rPr>
        <w:t>Margit Dengo</w:t>
      </w:r>
      <w:r w:rsidR="006348F6" w:rsidRPr="00425BCD">
        <w:rPr>
          <w:color w:val="auto"/>
          <w:sz w:val="22"/>
          <w:szCs w:val="22"/>
        </w:rPr>
        <w:tab/>
      </w:r>
      <w:r w:rsidR="006348F6" w:rsidRPr="00425BCD">
        <w:rPr>
          <w:color w:val="auto"/>
          <w:sz w:val="22"/>
          <w:szCs w:val="22"/>
        </w:rPr>
        <w:tab/>
        <w:t xml:space="preserve"> </w:t>
      </w:r>
      <w:r w:rsidR="006348F6" w:rsidRPr="00425BCD">
        <w:rPr>
          <w:color w:val="auto"/>
          <w:sz w:val="22"/>
          <w:szCs w:val="22"/>
        </w:rPr>
        <w:tab/>
      </w:r>
      <w:r w:rsidR="006348F6" w:rsidRPr="00425BCD">
        <w:rPr>
          <w:color w:val="auto"/>
          <w:sz w:val="22"/>
          <w:szCs w:val="22"/>
        </w:rPr>
        <w:tab/>
      </w:r>
      <w:r w:rsidR="006348F6" w:rsidRPr="00425BCD">
        <w:rPr>
          <w:color w:val="auto"/>
          <w:sz w:val="22"/>
          <w:szCs w:val="22"/>
        </w:rPr>
        <w:tab/>
      </w:r>
      <w:r w:rsidR="006348F6" w:rsidRPr="00425BCD">
        <w:rPr>
          <w:color w:val="auto"/>
          <w:sz w:val="22"/>
          <w:szCs w:val="22"/>
        </w:rPr>
        <w:tab/>
      </w:r>
      <w:r w:rsidR="00480B43">
        <w:rPr>
          <w:color w:val="auto"/>
          <w:sz w:val="22"/>
          <w:szCs w:val="22"/>
        </w:rPr>
        <w:t>Elmar Vaher</w:t>
      </w:r>
    </w:p>
    <w:p w14:paraId="1DFAF6D3" w14:textId="77777777" w:rsidR="00480B43" w:rsidRDefault="00003A85" w:rsidP="00480B43">
      <w:pPr>
        <w:pStyle w:val="Default"/>
        <w:jc w:val="both"/>
        <w:rPr>
          <w:sz w:val="22"/>
          <w:szCs w:val="22"/>
        </w:rPr>
      </w:pPr>
      <w:r w:rsidRPr="00425BCD">
        <w:rPr>
          <w:sz w:val="22"/>
          <w:szCs w:val="22"/>
        </w:rPr>
        <w:t>Haldusosakonna juhataja</w:t>
      </w:r>
      <w:r w:rsidRPr="00425BCD">
        <w:rPr>
          <w:sz w:val="22"/>
          <w:szCs w:val="22"/>
        </w:rPr>
        <w:tab/>
      </w:r>
      <w:r w:rsidRPr="00425BCD">
        <w:rPr>
          <w:sz w:val="22"/>
          <w:szCs w:val="22"/>
        </w:rPr>
        <w:tab/>
      </w:r>
      <w:r w:rsidRPr="00425BCD">
        <w:rPr>
          <w:sz w:val="22"/>
          <w:szCs w:val="22"/>
        </w:rPr>
        <w:tab/>
      </w:r>
      <w:r w:rsidRPr="00425BCD">
        <w:rPr>
          <w:sz w:val="22"/>
          <w:szCs w:val="22"/>
        </w:rPr>
        <w:tab/>
      </w:r>
      <w:r w:rsidR="00480B43">
        <w:rPr>
          <w:sz w:val="22"/>
          <w:szCs w:val="22"/>
        </w:rPr>
        <w:t>politseikolonel</w:t>
      </w:r>
    </w:p>
    <w:p w14:paraId="09CB5FD9" w14:textId="4AEF30A1" w:rsidR="00003A85" w:rsidRPr="00425BCD" w:rsidRDefault="00480B43" w:rsidP="00480B43">
      <w:pPr>
        <w:pStyle w:val="Default"/>
        <w:jc w:val="both"/>
        <w:rPr>
          <w:sz w:val="22"/>
          <w:szCs w:val="22"/>
        </w:rPr>
      </w:pPr>
      <w:r w:rsidRPr="00425BCD">
        <w:rPr>
          <w:sz w:val="22"/>
          <w:szCs w:val="22"/>
        </w:rPr>
        <w:t>Riigi Kinnisvara AS</w:t>
      </w:r>
      <w:r w:rsidRPr="00425BCD">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sz w:val="22"/>
          <w:szCs w:val="22"/>
        </w:rPr>
        <w:t>peadirektor</w:t>
      </w:r>
    </w:p>
    <w:p w14:paraId="6774A4C2" w14:textId="0E644CD8" w:rsidR="00A6340D" w:rsidRPr="00425BCD" w:rsidRDefault="006348F6" w:rsidP="00C642B5">
      <w:pPr>
        <w:pStyle w:val="Default"/>
        <w:jc w:val="both"/>
        <w:rPr>
          <w:color w:val="auto"/>
          <w:sz w:val="22"/>
          <w:szCs w:val="22"/>
        </w:rPr>
      </w:pPr>
      <w:r w:rsidRPr="00425BCD">
        <w:rPr>
          <w:color w:val="auto"/>
          <w:sz w:val="22"/>
          <w:szCs w:val="22"/>
        </w:rPr>
        <w:tab/>
      </w:r>
      <w:r w:rsidRPr="00425BCD">
        <w:rPr>
          <w:color w:val="auto"/>
          <w:sz w:val="22"/>
          <w:szCs w:val="22"/>
        </w:rPr>
        <w:tab/>
      </w:r>
      <w:r w:rsidRPr="00425BCD">
        <w:rPr>
          <w:color w:val="auto"/>
          <w:sz w:val="22"/>
          <w:szCs w:val="22"/>
        </w:rPr>
        <w:tab/>
      </w:r>
      <w:r w:rsidRPr="00425BCD">
        <w:rPr>
          <w:color w:val="auto"/>
          <w:sz w:val="22"/>
          <w:szCs w:val="22"/>
        </w:rPr>
        <w:tab/>
      </w:r>
      <w:r w:rsidR="00480B43">
        <w:rPr>
          <w:color w:val="auto"/>
          <w:sz w:val="22"/>
          <w:szCs w:val="22"/>
        </w:rPr>
        <w:tab/>
      </w:r>
      <w:r w:rsidR="00480B43">
        <w:rPr>
          <w:color w:val="auto"/>
          <w:sz w:val="22"/>
          <w:szCs w:val="22"/>
        </w:rPr>
        <w:tab/>
      </w:r>
      <w:r w:rsidR="00480B43">
        <w:rPr>
          <w:color w:val="auto"/>
          <w:sz w:val="22"/>
          <w:szCs w:val="22"/>
        </w:rPr>
        <w:tab/>
      </w:r>
      <w:r w:rsidR="00003A85" w:rsidRPr="00425BCD">
        <w:rPr>
          <w:bCs/>
          <w:color w:val="auto"/>
          <w:sz w:val="22"/>
          <w:szCs w:val="22"/>
        </w:rPr>
        <w:t>Politsei- ja Piirivalveamet</w:t>
      </w:r>
      <w:r w:rsidRPr="00425BCD">
        <w:rPr>
          <w:color w:val="auto"/>
          <w:sz w:val="22"/>
          <w:szCs w:val="22"/>
        </w:rPr>
        <w:tab/>
      </w:r>
      <w:r w:rsidRPr="00425BCD">
        <w:rPr>
          <w:color w:val="auto"/>
          <w:sz w:val="22"/>
          <w:szCs w:val="22"/>
        </w:rPr>
        <w:tab/>
      </w:r>
    </w:p>
    <w:p w14:paraId="00E19201" w14:textId="65DD6AA7" w:rsidR="00065BC4" w:rsidRDefault="00A6340D" w:rsidP="004F38F0">
      <w:pPr>
        <w:pStyle w:val="Default"/>
        <w:jc w:val="both"/>
        <w:rPr>
          <w:color w:val="auto"/>
          <w:sz w:val="22"/>
          <w:szCs w:val="22"/>
        </w:rPr>
      </w:pPr>
      <w:r w:rsidRPr="00425BCD">
        <w:rPr>
          <w:color w:val="auto"/>
          <w:sz w:val="22"/>
          <w:szCs w:val="22"/>
        </w:rPr>
        <w:tab/>
      </w:r>
      <w:r w:rsidRPr="00425BCD">
        <w:rPr>
          <w:color w:val="auto"/>
          <w:sz w:val="22"/>
          <w:szCs w:val="22"/>
        </w:rPr>
        <w:tab/>
      </w:r>
      <w:r w:rsidRPr="00425BCD">
        <w:rPr>
          <w:color w:val="auto"/>
          <w:sz w:val="22"/>
          <w:szCs w:val="22"/>
        </w:rPr>
        <w:tab/>
      </w:r>
      <w:r w:rsidRPr="00425BCD">
        <w:rPr>
          <w:color w:val="auto"/>
          <w:sz w:val="22"/>
          <w:szCs w:val="22"/>
        </w:rPr>
        <w:tab/>
      </w:r>
      <w:r w:rsidRPr="00425BCD">
        <w:rPr>
          <w:color w:val="auto"/>
          <w:sz w:val="22"/>
          <w:szCs w:val="22"/>
        </w:rPr>
        <w:tab/>
      </w:r>
      <w:r w:rsidRPr="00425BCD">
        <w:rPr>
          <w:color w:val="auto"/>
          <w:sz w:val="22"/>
          <w:szCs w:val="22"/>
        </w:rPr>
        <w:tab/>
      </w:r>
      <w:r w:rsidRPr="00425BCD">
        <w:rPr>
          <w:color w:val="auto"/>
          <w:sz w:val="22"/>
          <w:szCs w:val="22"/>
        </w:rPr>
        <w:tab/>
      </w:r>
    </w:p>
    <w:p w14:paraId="10634740" w14:textId="4BB10B4F" w:rsidR="004E4146" w:rsidRDefault="004E4146">
      <w:pPr>
        <w:spacing w:after="0" w:line="240" w:lineRule="auto"/>
        <w:rPr>
          <w:rFonts w:ascii="Times New Roman" w:hAnsi="Times New Roman"/>
          <w:lang w:eastAsia="et-EE"/>
        </w:rPr>
      </w:pPr>
      <w:r>
        <w:br w:type="page"/>
      </w:r>
    </w:p>
    <w:tbl>
      <w:tblPr>
        <w:tblW w:w="9654" w:type="dxa"/>
        <w:tblInd w:w="55" w:type="dxa"/>
        <w:tblCellMar>
          <w:left w:w="70" w:type="dxa"/>
          <w:right w:w="70" w:type="dxa"/>
        </w:tblCellMar>
        <w:tblLook w:val="04A0" w:firstRow="1" w:lastRow="0" w:firstColumn="1" w:lastColumn="0" w:noHBand="0" w:noVBand="1"/>
      </w:tblPr>
      <w:tblGrid>
        <w:gridCol w:w="3498"/>
        <w:gridCol w:w="6156"/>
      </w:tblGrid>
      <w:tr w:rsidR="004E4146" w:rsidRPr="00997705" w14:paraId="7855E2A3" w14:textId="77777777" w:rsidTr="004E4146">
        <w:trPr>
          <w:trHeight w:val="287"/>
        </w:trPr>
        <w:tc>
          <w:tcPr>
            <w:tcW w:w="3498" w:type="dxa"/>
            <w:tcBorders>
              <w:top w:val="nil"/>
              <w:left w:val="nil"/>
              <w:bottom w:val="nil"/>
              <w:right w:val="nil"/>
            </w:tcBorders>
            <w:shd w:val="clear" w:color="auto" w:fill="auto"/>
            <w:noWrap/>
            <w:vAlign w:val="bottom"/>
            <w:hideMark/>
          </w:tcPr>
          <w:p w14:paraId="148C8CA9" w14:textId="77777777" w:rsidR="004E4146" w:rsidRPr="00997705" w:rsidRDefault="004E4146" w:rsidP="00727F79">
            <w:pPr>
              <w:spacing w:after="0" w:line="240" w:lineRule="auto"/>
              <w:rPr>
                <w:rFonts w:ascii="Times New Roman" w:eastAsia="Times New Roman" w:hAnsi="Times New Roman"/>
                <w:color w:val="000000"/>
                <w:lang w:eastAsia="et-EE"/>
              </w:rPr>
            </w:pPr>
          </w:p>
        </w:tc>
        <w:tc>
          <w:tcPr>
            <w:tcW w:w="6156" w:type="dxa"/>
            <w:tcBorders>
              <w:top w:val="nil"/>
              <w:left w:val="nil"/>
              <w:bottom w:val="nil"/>
              <w:right w:val="nil"/>
            </w:tcBorders>
            <w:shd w:val="clear" w:color="auto" w:fill="auto"/>
            <w:noWrap/>
            <w:vAlign w:val="bottom"/>
            <w:hideMark/>
          </w:tcPr>
          <w:p w14:paraId="6EFCEE7B" w14:textId="2205AF72" w:rsidR="004E4146" w:rsidRPr="00997705" w:rsidRDefault="004E4146" w:rsidP="004E4146">
            <w:pPr>
              <w:spacing w:after="0" w:line="240" w:lineRule="auto"/>
              <w:jc w:val="right"/>
              <w:rPr>
                <w:rFonts w:ascii="Times New Roman" w:eastAsia="Times New Roman" w:hAnsi="Times New Roman"/>
                <w:b/>
                <w:bCs/>
                <w:color w:val="000000"/>
                <w:lang w:eastAsia="et-EE"/>
              </w:rPr>
            </w:pPr>
            <w:r w:rsidRPr="00997705">
              <w:rPr>
                <w:rFonts w:ascii="Times New Roman" w:eastAsia="Times New Roman" w:hAnsi="Times New Roman"/>
                <w:b/>
                <w:bCs/>
                <w:color w:val="000000"/>
                <w:lang w:eastAsia="et-EE"/>
              </w:rPr>
              <w:t xml:space="preserve">Lisa </w:t>
            </w:r>
            <w:r>
              <w:rPr>
                <w:rFonts w:ascii="Times New Roman" w:eastAsia="Times New Roman" w:hAnsi="Times New Roman"/>
                <w:b/>
                <w:bCs/>
                <w:color w:val="000000"/>
                <w:lang w:eastAsia="et-EE"/>
              </w:rPr>
              <w:t>1</w:t>
            </w:r>
            <w:r w:rsidRPr="00425BCD">
              <w:t xml:space="preserve"> </w:t>
            </w:r>
            <w:r>
              <w:t xml:space="preserve">- </w:t>
            </w:r>
            <w:r w:rsidRPr="00425BCD">
              <w:t xml:space="preserve">Värava </w:t>
            </w:r>
            <w:r>
              <w:t>joonis</w:t>
            </w:r>
          </w:p>
        </w:tc>
      </w:tr>
      <w:tr w:rsidR="004E4146" w:rsidRPr="00997705" w14:paraId="211CEFB7" w14:textId="77777777" w:rsidTr="004E4146">
        <w:trPr>
          <w:trHeight w:val="287"/>
        </w:trPr>
        <w:tc>
          <w:tcPr>
            <w:tcW w:w="3498" w:type="dxa"/>
            <w:tcBorders>
              <w:top w:val="nil"/>
              <w:left w:val="nil"/>
              <w:bottom w:val="nil"/>
              <w:right w:val="nil"/>
            </w:tcBorders>
            <w:shd w:val="clear" w:color="auto" w:fill="auto"/>
            <w:noWrap/>
            <w:vAlign w:val="bottom"/>
            <w:hideMark/>
          </w:tcPr>
          <w:p w14:paraId="11E46E18" w14:textId="33B9B597" w:rsidR="004E4146" w:rsidRPr="004E4146" w:rsidRDefault="004E4146" w:rsidP="004E4146">
            <w:pPr>
              <w:spacing w:after="0" w:line="240" w:lineRule="auto"/>
              <w:rPr>
                <w:rFonts w:ascii="Times New Roman" w:eastAsia="Times New Roman" w:hAnsi="Times New Roman"/>
                <w:color w:val="000000"/>
                <w:lang w:eastAsia="et-EE"/>
              </w:rPr>
            </w:pPr>
          </w:p>
        </w:tc>
        <w:tc>
          <w:tcPr>
            <w:tcW w:w="6156" w:type="dxa"/>
            <w:tcBorders>
              <w:top w:val="nil"/>
              <w:left w:val="nil"/>
              <w:bottom w:val="nil"/>
              <w:right w:val="nil"/>
            </w:tcBorders>
            <w:shd w:val="clear" w:color="auto" w:fill="auto"/>
            <w:noWrap/>
            <w:vAlign w:val="bottom"/>
            <w:hideMark/>
          </w:tcPr>
          <w:p w14:paraId="03605156" w14:textId="09FB3D6E" w:rsidR="004E4146" w:rsidRPr="00997705" w:rsidRDefault="004E4146" w:rsidP="00727F79">
            <w:pPr>
              <w:spacing w:after="0" w:line="240" w:lineRule="auto"/>
              <w:jc w:val="right"/>
              <w:rPr>
                <w:rFonts w:ascii="Times New Roman" w:eastAsia="Times New Roman" w:hAnsi="Times New Roman"/>
                <w:b/>
                <w:bCs/>
                <w:color w:val="000000"/>
                <w:lang w:eastAsia="et-EE"/>
              </w:rPr>
            </w:pPr>
          </w:p>
        </w:tc>
      </w:tr>
      <w:tr w:rsidR="004E4146" w:rsidRPr="00997705" w14:paraId="66B66834" w14:textId="77777777" w:rsidTr="004E4146">
        <w:trPr>
          <w:trHeight w:val="287"/>
        </w:trPr>
        <w:tc>
          <w:tcPr>
            <w:tcW w:w="3498" w:type="dxa"/>
            <w:tcBorders>
              <w:top w:val="nil"/>
              <w:left w:val="nil"/>
              <w:bottom w:val="nil"/>
              <w:right w:val="nil"/>
            </w:tcBorders>
            <w:shd w:val="clear" w:color="auto" w:fill="auto"/>
            <w:noWrap/>
            <w:vAlign w:val="bottom"/>
          </w:tcPr>
          <w:p w14:paraId="6E24FE0B" w14:textId="77777777" w:rsidR="004E4146" w:rsidRPr="00997705" w:rsidRDefault="004E4146" w:rsidP="00727F79">
            <w:pPr>
              <w:spacing w:after="0" w:line="240" w:lineRule="auto"/>
              <w:rPr>
                <w:rFonts w:ascii="Times New Roman" w:eastAsia="Times New Roman" w:hAnsi="Times New Roman"/>
                <w:color w:val="000000"/>
                <w:lang w:eastAsia="et-EE"/>
              </w:rPr>
            </w:pPr>
          </w:p>
        </w:tc>
        <w:tc>
          <w:tcPr>
            <w:tcW w:w="6156" w:type="dxa"/>
            <w:tcBorders>
              <w:top w:val="nil"/>
              <w:left w:val="nil"/>
              <w:bottom w:val="nil"/>
              <w:right w:val="nil"/>
            </w:tcBorders>
            <w:shd w:val="clear" w:color="auto" w:fill="auto"/>
            <w:noWrap/>
            <w:vAlign w:val="bottom"/>
          </w:tcPr>
          <w:p w14:paraId="1C32DF8A" w14:textId="77777777" w:rsidR="004E4146" w:rsidRPr="00997705" w:rsidRDefault="004E4146" w:rsidP="00727F79">
            <w:pPr>
              <w:spacing w:after="0" w:line="240" w:lineRule="auto"/>
              <w:jc w:val="right"/>
              <w:rPr>
                <w:rFonts w:ascii="Times New Roman" w:eastAsia="Times New Roman" w:hAnsi="Times New Roman"/>
                <w:b/>
                <w:bCs/>
                <w:color w:val="000000"/>
                <w:lang w:eastAsia="et-EE"/>
              </w:rPr>
            </w:pPr>
          </w:p>
        </w:tc>
      </w:tr>
    </w:tbl>
    <w:p w14:paraId="7EC88022" w14:textId="77777777" w:rsidR="004E4146" w:rsidRPr="00997705" w:rsidRDefault="004E4146" w:rsidP="004E4146">
      <w:r>
        <w:rPr>
          <w:noProof/>
          <w:lang w:eastAsia="et-EE"/>
        </w:rPr>
        <w:drawing>
          <wp:anchor distT="0" distB="0" distL="114300" distR="114300" simplePos="0" relativeHeight="251659264" behindDoc="1" locked="0" layoutInCell="1" allowOverlap="1" wp14:anchorId="6CE8921C" wp14:editId="313A1C75">
            <wp:simplePos x="0" y="0"/>
            <wp:positionH relativeFrom="column">
              <wp:posOffset>147955</wp:posOffset>
            </wp:positionH>
            <wp:positionV relativeFrom="paragraph">
              <wp:posOffset>201930</wp:posOffset>
            </wp:positionV>
            <wp:extent cx="5760720" cy="4035425"/>
            <wp:effectExtent l="0" t="0" r="0" b="3175"/>
            <wp:wrapThrough wrapText="bothSides">
              <wp:wrapPolygon edited="0">
                <wp:start x="0" y="0"/>
                <wp:lineTo x="0" y="21515"/>
                <wp:lineTo x="21500" y="21515"/>
                <wp:lineTo x="21500" y="0"/>
                <wp:lineTo x="0" y="0"/>
              </wp:wrapPolygon>
            </wp:wrapThrough>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1 liugvärav.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4035425"/>
                    </a:xfrm>
                    <a:prstGeom prst="rect">
                      <a:avLst/>
                    </a:prstGeom>
                  </pic:spPr>
                </pic:pic>
              </a:graphicData>
            </a:graphic>
            <wp14:sizeRelH relativeFrom="page">
              <wp14:pctWidth>0</wp14:pctWidth>
            </wp14:sizeRelH>
            <wp14:sizeRelV relativeFrom="page">
              <wp14:pctHeight>0</wp14:pctHeight>
            </wp14:sizeRelV>
          </wp:anchor>
        </w:drawing>
      </w:r>
    </w:p>
    <w:p w14:paraId="620BC437" w14:textId="34860578" w:rsidR="004E4146" w:rsidRPr="00425BCD" w:rsidRDefault="004E4146" w:rsidP="004E4146">
      <w:pPr>
        <w:pStyle w:val="Default"/>
        <w:jc w:val="both"/>
        <w:rPr>
          <w:color w:val="auto"/>
          <w:sz w:val="22"/>
          <w:szCs w:val="22"/>
        </w:rPr>
      </w:pPr>
    </w:p>
    <w:sectPr w:rsidR="004E4146" w:rsidRPr="00425BC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2DD86" w14:textId="77777777" w:rsidR="00CE04C4" w:rsidRDefault="00CE04C4" w:rsidP="00E26FBF">
      <w:pPr>
        <w:spacing w:after="0" w:line="240" w:lineRule="auto"/>
      </w:pPr>
      <w:r>
        <w:separator/>
      </w:r>
    </w:p>
  </w:endnote>
  <w:endnote w:type="continuationSeparator" w:id="0">
    <w:p w14:paraId="6CAC7BB5" w14:textId="77777777" w:rsidR="00CE04C4" w:rsidRDefault="00CE04C4" w:rsidP="00E2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793424"/>
      <w:docPartObj>
        <w:docPartGallery w:val="Page Numbers (Bottom of Page)"/>
        <w:docPartUnique/>
      </w:docPartObj>
    </w:sdtPr>
    <w:sdtEndPr>
      <w:rPr>
        <w:rFonts w:ascii="Times New Roman" w:hAnsi="Times New Roman"/>
        <w:sz w:val="24"/>
        <w:szCs w:val="24"/>
      </w:rPr>
    </w:sdtEndPr>
    <w:sdtContent>
      <w:p w14:paraId="5A8DF73C" w14:textId="4A8B60FE" w:rsidR="00480B43" w:rsidRPr="00480B43" w:rsidRDefault="00480B43">
        <w:pPr>
          <w:pStyle w:val="Jalus"/>
          <w:jc w:val="right"/>
          <w:rPr>
            <w:rFonts w:ascii="Times New Roman" w:hAnsi="Times New Roman"/>
            <w:sz w:val="24"/>
            <w:szCs w:val="24"/>
          </w:rPr>
        </w:pPr>
        <w:r w:rsidRPr="00480B43">
          <w:rPr>
            <w:rFonts w:ascii="Times New Roman" w:hAnsi="Times New Roman"/>
            <w:sz w:val="24"/>
            <w:szCs w:val="24"/>
          </w:rPr>
          <w:fldChar w:fldCharType="begin"/>
        </w:r>
        <w:r w:rsidRPr="00480B43">
          <w:rPr>
            <w:rFonts w:ascii="Times New Roman" w:hAnsi="Times New Roman"/>
            <w:sz w:val="24"/>
            <w:szCs w:val="24"/>
          </w:rPr>
          <w:instrText>PAGE   \* MERGEFORMAT</w:instrText>
        </w:r>
        <w:r w:rsidRPr="00480B43">
          <w:rPr>
            <w:rFonts w:ascii="Times New Roman" w:hAnsi="Times New Roman"/>
            <w:sz w:val="24"/>
            <w:szCs w:val="24"/>
          </w:rPr>
          <w:fldChar w:fldCharType="separate"/>
        </w:r>
        <w:r w:rsidR="00E50050">
          <w:rPr>
            <w:rFonts w:ascii="Times New Roman" w:hAnsi="Times New Roman"/>
            <w:noProof/>
            <w:sz w:val="24"/>
            <w:szCs w:val="24"/>
          </w:rPr>
          <w:t>1</w:t>
        </w:r>
        <w:r w:rsidRPr="00480B43">
          <w:rPr>
            <w:rFonts w:ascii="Times New Roman" w:hAnsi="Times New Roman"/>
            <w:sz w:val="24"/>
            <w:szCs w:val="24"/>
          </w:rPr>
          <w:fldChar w:fldCharType="end"/>
        </w:r>
        <w:r w:rsidRPr="00480B43">
          <w:rPr>
            <w:rFonts w:ascii="Times New Roman" w:hAnsi="Times New Roman"/>
            <w:sz w:val="24"/>
            <w:szCs w:val="24"/>
          </w:rPr>
          <w:t xml:space="preserve"> (3)</w:t>
        </w:r>
      </w:p>
    </w:sdtContent>
  </w:sdt>
  <w:p w14:paraId="5D8E2150" w14:textId="77777777" w:rsidR="00480B43" w:rsidRDefault="00480B4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6B7AA" w14:textId="77777777" w:rsidR="00CE04C4" w:rsidRDefault="00CE04C4" w:rsidP="00E26FBF">
      <w:pPr>
        <w:spacing w:after="0" w:line="240" w:lineRule="auto"/>
      </w:pPr>
      <w:r>
        <w:separator/>
      </w:r>
    </w:p>
  </w:footnote>
  <w:footnote w:type="continuationSeparator" w:id="0">
    <w:p w14:paraId="7BACFF32" w14:textId="77777777" w:rsidR="00CE04C4" w:rsidRDefault="00CE04C4" w:rsidP="00E26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A29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553E22"/>
    <w:multiLevelType w:val="multilevel"/>
    <w:tmpl w:val="25B62D54"/>
    <w:lvl w:ilvl="0">
      <w:start w:val="1"/>
      <w:numFmt w:val="decimal"/>
      <w:lvlText w:val="%1."/>
      <w:lvlJc w:val="left"/>
      <w:pPr>
        <w:ind w:left="360" w:hanging="360"/>
      </w:pPr>
      <w:rPr>
        <w:b/>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49F7326"/>
    <w:multiLevelType w:val="hybridMultilevel"/>
    <w:tmpl w:val="84FE76C8"/>
    <w:lvl w:ilvl="0" w:tplc="319C871A">
      <w:start w:val="1"/>
      <w:numFmt w:val="lowerRoman"/>
      <w:lvlText w:val="(%1)"/>
      <w:lvlJc w:val="left"/>
      <w:pPr>
        <w:ind w:left="1080" w:hanging="720"/>
      </w:pPr>
      <w:rPr>
        <w:rFonts w:hint="default"/>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39EB38B7"/>
    <w:multiLevelType w:val="hybridMultilevel"/>
    <w:tmpl w:val="D04446D2"/>
    <w:lvl w:ilvl="0" w:tplc="575AA570">
      <w:start w:val="1"/>
      <w:numFmt w:val="decimal"/>
      <w:lvlText w:val="%1."/>
      <w:lvlJc w:val="left"/>
      <w:pPr>
        <w:tabs>
          <w:tab w:val="num" w:pos="680"/>
        </w:tabs>
        <w:ind w:left="680" w:hanging="32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097AE4"/>
    <w:multiLevelType w:val="multilevel"/>
    <w:tmpl w:val="35E29E60"/>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50022005"/>
    <w:multiLevelType w:val="multilevel"/>
    <w:tmpl w:val="25B62D54"/>
    <w:lvl w:ilvl="0">
      <w:start w:val="1"/>
      <w:numFmt w:val="decimal"/>
      <w:lvlText w:val="%1."/>
      <w:lvlJc w:val="left"/>
      <w:pPr>
        <w:ind w:left="360" w:hanging="360"/>
      </w:pPr>
      <w:rPr>
        <w:b/>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395D66"/>
    <w:multiLevelType w:val="multilevel"/>
    <w:tmpl w:val="25B62D54"/>
    <w:lvl w:ilvl="0">
      <w:start w:val="1"/>
      <w:numFmt w:val="decimal"/>
      <w:lvlText w:val="%1."/>
      <w:lvlJc w:val="left"/>
      <w:pPr>
        <w:ind w:left="360" w:hanging="360"/>
      </w:pPr>
      <w:rPr>
        <w:b/>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7A97BB9"/>
    <w:multiLevelType w:val="multilevel"/>
    <w:tmpl w:val="25B62D54"/>
    <w:lvl w:ilvl="0">
      <w:start w:val="1"/>
      <w:numFmt w:val="decimal"/>
      <w:lvlText w:val="%1."/>
      <w:lvlJc w:val="left"/>
      <w:pPr>
        <w:ind w:left="360" w:hanging="360"/>
      </w:pPr>
      <w:rPr>
        <w:b/>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64B6A9F"/>
    <w:multiLevelType w:val="multilevel"/>
    <w:tmpl w:val="610A38E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6CF2A51"/>
    <w:multiLevelType w:val="hybridMultilevel"/>
    <w:tmpl w:val="9B56C6D2"/>
    <w:lvl w:ilvl="0" w:tplc="B2A6115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6"/>
  </w:num>
  <w:num w:numId="6">
    <w:abstractNumId w:val="5"/>
  </w:num>
  <w:num w:numId="7">
    <w:abstractNumId w:val="1"/>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40"/>
    <w:rsid w:val="00003A85"/>
    <w:rsid w:val="00007F60"/>
    <w:rsid w:val="00042B5D"/>
    <w:rsid w:val="00065BC4"/>
    <w:rsid w:val="00127C52"/>
    <w:rsid w:val="001B2744"/>
    <w:rsid w:val="00326989"/>
    <w:rsid w:val="003D30D4"/>
    <w:rsid w:val="003D4910"/>
    <w:rsid w:val="00425BCD"/>
    <w:rsid w:val="00472AFA"/>
    <w:rsid w:val="00476D2B"/>
    <w:rsid w:val="00480B43"/>
    <w:rsid w:val="004E4146"/>
    <w:rsid w:val="004F38F0"/>
    <w:rsid w:val="005740AE"/>
    <w:rsid w:val="0060593F"/>
    <w:rsid w:val="006348F6"/>
    <w:rsid w:val="00647566"/>
    <w:rsid w:val="007400EA"/>
    <w:rsid w:val="007733F3"/>
    <w:rsid w:val="007C1DB3"/>
    <w:rsid w:val="00831693"/>
    <w:rsid w:val="00957840"/>
    <w:rsid w:val="009C651D"/>
    <w:rsid w:val="00A4380C"/>
    <w:rsid w:val="00A54F98"/>
    <w:rsid w:val="00A6340D"/>
    <w:rsid w:val="00B4492D"/>
    <w:rsid w:val="00B7444A"/>
    <w:rsid w:val="00BA1EE9"/>
    <w:rsid w:val="00BB7CF2"/>
    <w:rsid w:val="00C00A73"/>
    <w:rsid w:val="00C642B5"/>
    <w:rsid w:val="00CA5ECC"/>
    <w:rsid w:val="00CE04C4"/>
    <w:rsid w:val="00CF574A"/>
    <w:rsid w:val="00D36CEC"/>
    <w:rsid w:val="00D730F7"/>
    <w:rsid w:val="00E26FBF"/>
    <w:rsid w:val="00E4127C"/>
    <w:rsid w:val="00E50050"/>
    <w:rsid w:val="00F311E6"/>
    <w:rsid w:val="00F5272B"/>
    <w:rsid w:val="00FB22AC"/>
    <w:rsid w:val="00FC3C7B"/>
    <w:rsid w:val="00FE39D3"/>
    <w:rsid w:val="00FF6D8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DF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57840"/>
    <w:pPr>
      <w:autoSpaceDE w:val="0"/>
      <w:autoSpaceDN w:val="0"/>
      <w:adjustRightInd w:val="0"/>
    </w:pPr>
    <w:rPr>
      <w:rFonts w:ascii="Times New Roman" w:hAnsi="Times New Roman"/>
      <w:color w:val="000000"/>
      <w:sz w:val="24"/>
      <w:szCs w:val="24"/>
    </w:rPr>
  </w:style>
  <w:style w:type="paragraph" w:styleId="Pis">
    <w:name w:val="header"/>
    <w:basedOn w:val="Normaallaad"/>
    <w:link w:val="PisMrk"/>
    <w:uiPriority w:val="99"/>
    <w:unhideWhenUsed/>
    <w:rsid w:val="00E26FBF"/>
    <w:pPr>
      <w:tabs>
        <w:tab w:val="center" w:pos="4536"/>
        <w:tab w:val="right" w:pos="9072"/>
      </w:tabs>
    </w:pPr>
  </w:style>
  <w:style w:type="character" w:customStyle="1" w:styleId="PisMrk">
    <w:name w:val="Päis Märk"/>
    <w:link w:val="Pis"/>
    <w:uiPriority w:val="99"/>
    <w:rsid w:val="00E26FBF"/>
    <w:rPr>
      <w:sz w:val="22"/>
      <w:szCs w:val="22"/>
      <w:lang w:eastAsia="en-US"/>
    </w:rPr>
  </w:style>
  <w:style w:type="paragraph" w:styleId="Jalus">
    <w:name w:val="footer"/>
    <w:basedOn w:val="Normaallaad"/>
    <w:link w:val="JalusMrk"/>
    <w:uiPriority w:val="99"/>
    <w:unhideWhenUsed/>
    <w:rsid w:val="00E26FBF"/>
    <w:pPr>
      <w:tabs>
        <w:tab w:val="center" w:pos="4536"/>
        <w:tab w:val="right" w:pos="9072"/>
      </w:tabs>
    </w:pPr>
  </w:style>
  <w:style w:type="character" w:customStyle="1" w:styleId="JalusMrk">
    <w:name w:val="Jalus Märk"/>
    <w:link w:val="Jalus"/>
    <w:uiPriority w:val="99"/>
    <w:rsid w:val="00E26FBF"/>
    <w:rPr>
      <w:sz w:val="22"/>
      <w:szCs w:val="22"/>
      <w:lang w:eastAsia="en-US"/>
    </w:rPr>
  </w:style>
  <w:style w:type="character" w:styleId="Kommentaariviide">
    <w:name w:val="annotation reference"/>
    <w:basedOn w:val="Liguvaikefont"/>
    <w:semiHidden/>
    <w:unhideWhenUsed/>
    <w:rsid w:val="00B4492D"/>
    <w:rPr>
      <w:sz w:val="16"/>
      <w:szCs w:val="16"/>
    </w:rPr>
  </w:style>
  <w:style w:type="paragraph" w:styleId="Kommentaaritekst">
    <w:name w:val="annotation text"/>
    <w:basedOn w:val="Normaallaad"/>
    <w:link w:val="KommentaaritekstMrk"/>
    <w:uiPriority w:val="99"/>
    <w:semiHidden/>
    <w:unhideWhenUsed/>
    <w:rsid w:val="00B4492D"/>
    <w:pPr>
      <w:spacing w:after="0" w:line="240" w:lineRule="auto"/>
    </w:pPr>
    <w:rPr>
      <w:rFonts w:ascii="Times New Roman" w:eastAsia="Times New Roman" w:hAnsi="Times New Roman"/>
      <w:sz w:val="20"/>
      <w:szCs w:val="20"/>
      <w:lang w:eastAsia="et-EE"/>
    </w:rPr>
  </w:style>
  <w:style w:type="character" w:customStyle="1" w:styleId="KommentaaritekstMrk">
    <w:name w:val="Kommentaari tekst Märk"/>
    <w:basedOn w:val="Liguvaikefont"/>
    <w:link w:val="Kommentaaritekst"/>
    <w:uiPriority w:val="99"/>
    <w:semiHidden/>
    <w:rsid w:val="00B4492D"/>
    <w:rPr>
      <w:rFonts w:ascii="Times New Roman" w:eastAsia="Times New Roman" w:hAnsi="Times New Roman"/>
    </w:rPr>
  </w:style>
  <w:style w:type="paragraph" w:styleId="Jutumullitekst">
    <w:name w:val="Balloon Text"/>
    <w:basedOn w:val="Normaallaad"/>
    <w:link w:val="JutumullitekstMrk"/>
    <w:uiPriority w:val="99"/>
    <w:semiHidden/>
    <w:unhideWhenUsed/>
    <w:rsid w:val="00B4492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492D"/>
    <w:rPr>
      <w:rFonts w:ascii="Tahoma" w:hAnsi="Tahoma" w:cs="Tahoma"/>
      <w:sz w:val="16"/>
      <w:szCs w:val="16"/>
      <w:lang w:eastAsia="en-US"/>
    </w:rPr>
  </w:style>
  <w:style w:type="paragraph" w:styleId="Kommentaariteema">
    <w:name w:val="annotation subject"/>
    <w:basedOn w:val="Kommentaaritekst"/>
    <w:next w:val="Kommentaaritekst"/>
    <w:link w:val="KommentaariteemaMrk"/>
    <w:uiPriority w:val="99"/>
    <w:semiHidden/>
    <w:unhideWhenUsed/>
    <w:rsid w:val="007C1DB3"/>
    <w:pPr>
      <w:spacing w:after="200"/>
    </w:pPr>
    <w:rPr>
      <w:rFonts w:ascii="Calibri" w:eastAsia="Calibri" w:hAnsi="Calibri"/>
      <w:b/>
      <w:bCs/>
      <w:lang w:eastAsia="en-US"/>
    </w:rPr>
  </w:style>
  <w:style w:type="character" w:customStyle="1" w:styleId="KommentaariteemaMrk">
    <w:name w:val="Kommentaari teema Märk"/>
    <w:basedOn w:val="KommentaaritekstMrk"/>
    <w:link w:val="Kommentaariteema"/>
    <w:uiPriority w:val="99"/>
    <w:semiHidden/>
    <w:rsid w:val="007C1DB3"/>
    <w:rPr>
      <w:rFonts w:ascii="Times New Roman" w:eastAsia="Times New Roman" w:hAnsi="Times New Roman"/>
      <w:b/>
      <w:bCs/>
      <w:lang w:eastAsia="en-US"/>
    </w:rPr>
  </w:style>
  <w:style w:type="paragraph" w:styleId="Loendilik">
    <w:name w:val="List Paragraph"/>
    <w:basedOn w:val="Normaallaad"/>
    <w:uiPriority w:val="34"/>
    <w:qFormat/>
    <w:rsid w:val="006059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57840"/>
    <w:pPr>
      <w:autoSpaceDE w:val="0"/>
      <w:autoSpaceDN w:val="0"/>
      <w:adjustRightInd w:val="0"/>
    </w:pPr>
    <w:rPr>
      <w:rFonts w:ascii="Times New Roman" w:hAnsi="Times New Roman"/>
      <w:color w:val="000000"/>
      <w:sz w:val="24"/>
      <w:szCs w:val="24"/>
    </w:rPr>
  </w:style>
  <w:style w:type="paragraph" w:styleId="Pis">
    <w:name w:val="header"/>
    <w:basedOn w:val="Normaallaad"/>
    <w:link w:val="PisMrk"/>
    <w:uiPriority w:val="99"/>
    <w:unhideWhenUsed/>
    <w:rsid w:val="00E26FBF"/>
    <w:pPr>
      <w:tabs>
        <w:tab w:val="center" w:pos="4536"/>
        <w:tab w:val="right" w:pos="9072"/>
      </w:tabs>
    </w:pPr>
  </w:style>
  <w:style w:type="character" w:customStyle="1" w:styleId="PisMrk">
    <w:name w:val="Päis Märk"/>
    <w:link w:val="Pis"/>
    <w:uiPriority w:val="99"/>
    <w:rsid w:val="00E26FBF"/>
    <w:rPr>
      <w:sz w:val="22"/>
      <w:szCs w:val="22"/>
      <w:lang w:eastAsia="en-US"/>
    </w:rPr>
  </w:style>
  <w:style w:type="paragraph" w:styleId="Jalus">
    <w:name w:val="footer"/>
    <w:basedOn w:val="Normaallaad"/>
    <w:link w:val="JalusMrk"/>
    <w:uiPriority w:val="99"/>
    <w:unhideWhenUsed/>
    <w:rsid w:val="00E26FBF"/>
    <w:pPr>
      <w:tabs>
        <w:tab w:val="center" w:pos="4536"/>
        <w:tab w:val="right" w:pos="9072"/>
      </w:tabs>
    </w:pPr>
  </w:style>
  <w:style w:type="character" w:customStyle="1" w:styleId="JalusMrk">
    <w:name w:val="Jalus Märk"/>
    <w:link w:val="Jalus"/>
    <w:uiPriority w:val="99"/>
    <w:rsid w:val="00E26FBF"/>
    <w:rPr>
      <w:sz w:val="22"/>
      <w:szCs w:val="22"/>
      <w:lang w:eastAsia="en-US"/>
    </w:rPr>
  </w:style>
  <w:style w:type="character" w:styleId="Kommentaariviide">
    <w:name w:val="annotation reference"/>
    <w:basedOn w:val="Liguvaikefont"/>
    <w:semiHidden/>
    <w:unhideWhenUsed/>
    <w:rsid w:val="00B4492D"/>
    <w:rPr>
      <w:sz w:val="16"/>
      <w:szCs w:val="16"/>
    </w:rPr>
  </w:style>
  <w:style w:type="paragraph" w:styleId="Kommentaaritekst">
    <w:name w:val="annotation text"/>
    <w:basedOn w:val="Normaallaad"/>
    <w:link w:val="KommentaaritekstMrk"/>
    <w:uiPriority w:val="99"/>
    <w:semiHidden/>
    <w:unhideWhenUsed/>
    <w:rsid w:val="00B4492D"/>
    <w:pPr>
      <w:spacing w:after="0" w:line="240" w:lineRule="auto"/>
    </w:pPr>
    <w:rPr>
      <w:rFonts w:ascii="Times New Roman" w:eastAsia="Times New Roman" w:hAnsi="Times New Roman"/>
      <w:sz w:val="20"/>
      <w:szCs w:val="20"/>
      <w:lang w:eastAsia="et-EE"/>
    </w:rPr>
  </w:style>
  <w:style w:type="character" w:customStyle="1" w:styleId="KommentaaritekstMrk">
    <w:name w:val="Kommentaari tekst Märk"/>
    <w:basedOn w:val="Liguvaikefont"/>
    <w:link w:val="Kommentaaritekst"/>
    <w:uiPriority w:val="99"/>
    <w:semiHidden/>
    <w:rsid w:val="00B4492D"/>
    <w:rPr>
      <w:rFonts w:ascii="Times New Roman" w:eastAsia="Times New Roman" w:hAnsi="Times New Roman"/>
    </w:rPr>
  </w:style>
  <w:style w:type="paragraph" w:styleId="Jutumullitekst">
    <w:name w:val="Balloon Text"/>
    <w:basedOn w:val="Normaallaad"/>
    <w:link w:val="JutumullitekstMrk"/>
    <w:uiPriority w:val="99"/>
    <w:semiHidden/>
    <w:unhideWhenUsed/>
    <w:rsid w:val="00B4492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492D"/>
    <w:rPr>
      <w:rFonts w:ascii="Tahoma" w:hAnsi="Tahoma" w:cs="Tahoma"/>
      <w:sz w:val="16"/>
      <w:szCs w:val="16"/>
      <w:lang w:eastAsia="en-US"/>
    </w:rPr>
  </w:style>
  <w:style w:type="paragraph" w:styleId="Kommentaariteema">
    <w:name w:val="annotation subject"/>
    <w:basedOn w:val="Kommentaaritekst"/>
    <w:next w:val="Kommentaaritekst"/>
    <w:link w:val="KommentaariteemaMrk"/>
    <w:uiPriority w:val="99"/>
    <w:semiHidden/>
    <w:unhideWhenUsed/>
    <w:rsid w:val="007C1DB3"/>
    <w:pPr>
      <w:spacing w:after="200"/>
    </w:pPr>
    <w:rPr>
      <w:rFonts w:ascii="Calibri" w:eastAsia="Calibri" w:hAnsi="Calibri"/>
      <w:b/>
      <w:bCs/>
      <w:lang w:eastAsia="en-US"/>
    </w:rPr>
  </w:style>
  <w:style w:type="character" w:customStyle="1" w:styleId="KommentaariteemaMrk">
    <w:name w:val="Kommentaari teema Märk"/>
    <w:basedOn w:val="KommentaaritekstMrk"/>
    <w:link w:val="Kommentaariteema"/>
    <w:uiPriority w:val="99"/>
    <w:semiHidden/>
    <w:rsid w:val="007C1DB3"/>
    <w:rPr>
      <w:rFonts w:ascii="Times New Roman" w:eastAsia="Times New Roman" w:hAnsi="Times New Roman"/>
      <w:b/>
      <w:bCs/>
      <w:lang w:eastAsia="en-US"/>
    </w:rPr>
  </w:style>
  <w:style w:type="paragraph" w:styleId="Loendilik">
    <w:name w:val="List Paragraph"/>
    <w:basedOn w:val="Normaallaad"/>
    <w:uiPriority w:val="34"/>
    <w:qFormat/>
    <w:rsid w:val="00605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F49CB927020945B36FEF90E8855D8B" ma:contentTypeVersion="4" ma:contentTypeDescription="Loo uus dokument" ma:contentTypeScope="" ma:versionID="85c9fc2021668069e58d4511c8cfb078">
  <xsd:schema xmlns:xsd="http://www.w3.org/2001/XMLSchema" xmlns:xs="http://www.w3.org/2001/XMLSchema" xmlns:p="http://schemas.microsoft.com/office/2006/metadata/properties" xmlns:ns2="4b59edad-1d3c-4520-85fb-002eb726f802" targetNamespace="http://schemas.microsoft.com/office/2006/metadata/properties" ma:root="true" ma:fieldsID="62821f2402079f1b8253f59a2f560b9d" ns2:_="">
    <xsd:import namespace="4b59edad-1d3c-4520-85fb-002eb726f802"/>
    <xsd:element name="properties">
      <xsd:complexType>
        <xsd:sequence>
          <xsd:element name="documentManagement">
            <xsd:complexType>
              <xsd:all>
                <xsd:element ref="ns2:Kontrollitud" minOccurs="0"/>
                <xsd:element ref="ns2:PROOV" minOccurs="0"/>
                <xsd:element ref="ns2:PROOV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edad-1d3c-4520-85fb-002eb726f802" elementFormDefault="qualified">
    <xsd:import namespace="http://schemas.microsoft.com/office/2006/documentManagement/types"/>
    <xsd:import namespace="http://schemas.microsoft.com/office/infopath/2007/PartnerControls"/>
    <xsd:element name="Kontrollitud" ma:index="9" nillable="true" ma:displayName="Kontrollitud" ma:format="Dropdown" ma:internalName="Kontrollitud">
      <xsd:simpleType>
        <xsd:restriction base="dms:Choice">
          <xsd:enumeration value="Kontrollimata"/>
          <xsd:enumeration value="Vajab parandamist"/>
          <xsd:enumeration value="Korras"/>
          <xsd:enumeration value="Välja saadetud"/>
        </xsd:restriction>
      </xsd:simpleType>
    </xsd:element>
    <xsd:element name="PROOV" ma:index="10" nillable="true" ma:displayName="PROOV" ma:internalName="PROOV">
      <xsd:simpleType>
        <xsd:restriction base="dms:Text">
          <xsd:maxLength value="255"/>
        </xsd:restriction>
      </xsd:simpleType>
    </xsd:element>
    <xsd:element name="PROOV2" ma:index="11" nillable="true" ma:displayName="PROOV2" ma:internalName="PROOV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OV xmlns="4b59edad-1d3c-4520-85fb-002eb726f802" xsi:nil="true"/>
    <PROOV2 xmlns="4b59edad-1d3c-4520-85fb-002eb726f802" xsi:nil="true"/>
    <Kontrollitud xmlns="4b59edad-1d3c-4520-85fb-002eb726f8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44CE-3360-4C7B-A985-86A88A755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edad-1d3c-4520-85fb-002eb726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5FE31-9561-4C2C-B26E-0A179E39EF87}">
  <ds:schemaRefs>
    <ds:schemaRef ds:uri="http://schemas.microsoft.com/sharepoint/v3/contenttype/forms"/>
  </ds:schemaRefs>
</ds:datastoreItem>
</file>

<file path=customXml/itemProps3.xml><?xml version="1.0" encoding="utf-8"?>
<ds:datastoreItem xmlns:ds="http://schemas.openxmlformats.org/officeDocument/2006/customXml" ds:itemID="{5E46AC05-F0C7-4095-9590-961245C6169F}">
  <ds:schemaRefs>
    <ds:schemaRef ds:uri="http://schemas.microsoft.com/office/infopath/2007/PartnerControls"/>
    <ds:schemaRef ds:uri="http://purl.org/dc/terms/"/>
    <ds:schemaRef ds:uri="4b59edad-1d3c-4520-85fb-002eb726f802"/>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ADD8D92-181B-4B89-8985-D5B41267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3144</Characters>
  <Application>Microsoft Office Word</Application>
  <DocSecurity>0</DocSecurity>
  <Lines>26</Lines>
  <Paragraphs>7</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PPA</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Kristjan Pärnamägi</dc:creator>
  <cp:lastModifiedBy>Emil Gens</cp:lastModifiedBy>
  <cp:revision>2</cp:revision>
  <dcterms:created xsi:type="dcterms:W3CDTF">2014-01-03T12:32:00Z</dcterms:created>
  <dcterms:modified xsi:type="dcterms:W3CDTF">2014-01-03T12:32:00Z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0x01010021F49CB927020945B36FEF90E8855D8B</vt:lpwstr>
  </property>
</Properties>
</file>